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03A7" w14:textId="77777777" w:rsidR="00E632C1" w:rsidRDefault="00E632C1" w:rsidP="00E632C1">
      <w:pPr>
        <w:spacing w:after="0"/>
      </w:pPr>
      <w:r>
        <w:t xml:space="preserve">          </w:t>
      </w:r>
      <w:r w:rsidRPr="0024762A">
        <w:rPr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C77E8EC" wp14:editId="1F2FA4AA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1609725" cy="1064260"/>
            <wp:effectExtent l="0" t="0" r="9525" b="2540"/>
            <wp:wrapTight wrapText="bothSides">
              <wp:wrapPolygon edited="0">
                <wp:start x="0" y="0"/>
                <wp:lineTo x="0" y="21265"/>
                <wp:lineTo x="21472" y="21265"/>
                <wp:lineTo x="2147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</w:p>
    <w:p w14:paraId="299C2990" w14:textId="77777777" w:rsidR="00E632C1" w:rsidRDefault="00E632C1" w:rsidP="00E632C1">
      <w:pPr>
        <w:spacing w:after="0"/>
        <w:jc w:val="center"/>
      </w:pPr>
      <w:r>
        <w:t>POWIATOWY URZĄD PRACY</w:t>
      </w:r>
    </w:p>
    <w:p w14:paraId="66F33195" w14:textId="77777777" w:rsidR="00E632C1" w:rsidRDefault="00E632C1" w:rsidP="00E632C1">
      <w:pPr>
        <w:spacing w:after="0"/>
        <w:jc w:val="center"/>
      </w:pPr>
      <w:r>
        <w:t>WE WSCHOWIE</w:t>
      </w:r>
    </w:p>
    <w:p w14:paraId="1AC20AC8" w14:textId="0F4AD92C" w:rsidR="00E632C1" w:rsidRDefault="00E632C1" w:rsidP="00E632C1">
      <w:pPr>
        <w:spacing w:after="0"/>
        <w:jc w:val="center"/>
      </w:pPr>
      <w:r>
        <w:t xml:space="preserve">ul. </w:t>
      </w:r>
      <w:proofErr w:type="spellStart"/>
      <w:r w:rsidR="00704CF8">
        <w:t>Staroleszczyńska</w:t>
      </w:r>
      <w:proofErr w:type="spellEnd"/>
      <w:r w:rsidR="00704CF8">
        <w:t xml:space="preserve"> 13,13a</w:t>
      </w:r>
      <w:r>
        <w:t>, 67-400 Wschowa</w:t>
      </w:r>
    </w:p>
    <w:p w14:paraId="2124527B" w14:textId="77777777" w:rsidR="00E632C1" w:rsidRDefault="00E632C1" w:rsidP="00E632C1">
      <w:pPr>
        <w:spacing w:after="0"/>
      </w:pPr>
      <w:r>
        <w:t xml:space="preserve">                                                              </w:t>
      </w:r>
    </w:p>
    <w:p w14:paraId="097CF887" w14:textId="77777777" w:rsidR="00E632C1" w:rsidRDefault="00E632C1" w:rsidP="00E632C1">
      <w:pPr>
        <w:spacing w:after="0"/>
      </w:pPr>
      <w:r>
        <w:t xml:space="preserve">                                             </w:t>
      </w:r>
    </w:p>
    <w:p w14:paraId="1A56FD3B" w14:textId="77777777" w:rsidR="00E632C1" w:rsidRDefault="00E632C1" w:rsidP="00E632C1">
      <w:pPr>
        <w:spacing w:after="0"/>
      </w:pPr>
    </w:p>
    <w:p w14:paraId="163D7E07" w14:textId="77777777" w:rsidR="00E632C1" w:rsidRDefault="00E632C1" w:rsidP="00E632C1">
      <w:pPr>
        <w:spacing w:after="0"/>
      </w:pPr>
    </w:p>
    <w:p w14:paraId="501891DB" w14:textId="77777777" w:rsidR="00E632C1" w:rsidRDefault="00E632C1" w:rsidP="00E632C1">
      <w:pPr>
        <w:spacing w:after="0"/>
      </w:pPr>
    </w:p>
    <w:p w14:paraId="59A06B0E" w14:textId="77777777" w:rsidR="00E632C1" w:rsidRDefault="00E632C1" w:rsidP="00E632C1">
      <w:pPr>
        <w:spacing w:after="0"/>
      </w:pPr>
    </w:p>
    <w:p w14:paraId="7A37D285" w14:textId="77777777" w:rsidR="00E632C1" w:rsidRDefault="00E632C1" w:rsidP="00E632C1">
      <w:pPr>
        <w:spacing w:after="0"/>
      </w:pPr>
    </w:p>
    <w:p w14:paraId="4A9441BC" w14:textId="77777777" w:rsidR="00E632C1" w:rsidRDefault="00E632C1" w:rsidP="00E632C1">
      <w:pPr>
        <w:spacing w:after="0"/>
      </w:pPr>
    </w:p>
    <w:p w14:paraId="34AAA83B" w14:textId="77777777" w:rsidR="00E632C1" w:rsidRDefault="00E632C1" w:rsidP="00E632C1">
      <w:pPr>
        <w:spacing w:after="0"/>
      </w:pPr>
    </w:p>
    <w:p w14:paraId="1204BE98" w14:textId="777F99DA" w:rsidR="00E632C1" w:rsidRPr="00E632C1" w:rsidRDefault="00E632C1" w:rsidP="001E7986">
      <w:pPr>
        <w:spacing w:after="0"/>
        <w:jc w:val="center"/>
        <w:rPr>
          <w:sz w:val="52"/>
          <w:szCs w:val="52"/>
        </w:rPr>
      </w:pPr>
      <w:r w:rsidRPr="00E632C1">
        <w:rPr>
          <w:sz w:val="52"/>
          <w:szCs w:val="52"/>
        </w:rPr>
        <w:t>LISTA ZAWODÓW I SPECJALNOŚCI</w:t>
      </w:r>
    </w:p>
    <w:p w14:paraId="5B109AEB" w14:textId="1B2EB04C" w:rsidR="00E632C1" w:rsidRPr="00E632C1" w:rsidRDefault="00E632C1" w:rsidP="001E7986">
      <w:pPr>
        <w:spacing w:after="0"/>
        <w:jc w:val="center"/>
        <w:rPr>
          <w:sz w:val="52"/>
          <w:szCs w:val="52"/>
        </w:rPr>
      </w:pPr>
      <w:r w:rsidRPr="00E632C1">
        <w:rPr>
          <w:sz w:val="52"/>
          <w:szCs w:val="52"/>
        </w:rPr>
        <w:t>Z UWZGLĘDNIENIEM K</w:t>
      </w:r>
      <w:r w:rsidR="001E7986">
        <w:rPr>
          <w:sz w:val="52"/>
          <w:szCs w:val="52"/>
        </w:rPr>
        <w:t>WALIFIKACJI</w:t>
      </w:r>
      <w:r w:rsidRPr="00E632C1">
        <w:rPr>
          <w:sz w:val="52"/>
          <w:szCs w:val="52"/>
        </w:rPr>
        <w:t xml:space="preserve">                             I UMIEJĘTNOŚCI ZAWODOWYCH,</w:t>
      </w:r>
    </w:p>
    <w:p w14:paraId="27141113" w14:textId="4ED6F1B1" w:rsidR="00E632C1" w:rsidRPr="00E632C1" w:rsidRDefault="00E632C1" w:rsidP="001E7986">
      <w:pPr>
        <w:spacing w:after="0"/>
        <w:jc w:val="center"/>
        <w:rPr>
          <w:sz w:val="52"/>
          <w:szCs w:val="52"/>
        </w:rPr>
      </w:pPr>
      <w:r w:rsidRPr="00E632C1">
        <w:rPr>
          <w:sz w:val="52"/>
          <w:szCs w:val="52"/>
        </w:rPr>
        <w:t>NA KTÓRE ISTNIEJE</w:t>
      </w:r>
      <w:r w:rsidR="00704CF8">
        <w:rPr>
          <w:sz w:val="52"/>
          <w:szCs w:val="52"/>
        </w:rPr>
        <w:t xml:space="preserve"> </w:t>
      </w:r>
      <w:r w:rsidRPr="00E632C1">
        <w:rPr>
          <w:sz w:val="52"/>
          <w:szCs w:val="52"/>
        </w:rPr>
        <w:t>ZAPOTRZEBOWANIE              NA</w:t>
      </w:r>
      <w:r w:rsidR="001E7986">
        <w:rPr>
          <w:sz w:val="52"/>
          <w:szCs w:val="52"/>
        </w:rPr>
        <w:t xml:space="preserve"> </w:t>
      </w:r>
      <w:r w:rsidRPr="00E632C1">
        <w:rPr>
          <w:sz w:val="52"/>
          <w:szCs w:val="52"/>
        </w:rPr>
        <w:t>LOKALNYM RYNKU PRACY</w:t>
      </w:r>
    </w:p>
    <w:p w14:paraId="47DFC85D" w14:textId="77777777" w:rsidR="00E632C1" w:rsidRPr="00E632C1" w:rsidRDefault="00E632C1" w:rsidP="00E632C1">
      <w:pPr>
        <w:spacing w:after="0"/>
        <w:jc w:val="center"/>
        <w:rPr>
          <w:sz w:val="52"/>
          <w:szCs w:val="52"/>
        </w:rPr>
      </w:pPr>
    </w:p>
    <w:p w14:paraId="6F16760B" w14:textId="77777777" w:rsidR="00E632C1" w:rsidRPr="00E632C1" w:rsidRDefault="00E632C1" w:rsidP="00E632C1">
      <w:pPr>
        <w:spacing w:after="0"/>
        <w:rPr>
          <w:sz w:val="52"/>
          <w:szCs w:val="52"/>
        </w:rPr>
      </w:pPr>
      <w:r w:rsidRPr="00E632C1">
        <w:rPr>
          <w:sz w:val="52"/>
          <w:szCs w:val="52"/>
        </w:rPr>
        <w:t xml:space="preserve">                    POWIAT WSCHOWSKI</w:t>
      </w:r>
    </w:p>
    <w:p w14:paraId="4BBB712B" w14:textId="77777777" w:rsidR="00E632C1" w:rsidRDefault="00E632C1" w:rsidP="00E632C1">
      <w:pPr>
        <w:spacing w:after="0"/>
      </w:pPr>
    </w:p>
    <w:p w14:paraId="70F14B1F" w14:textId="77777777" w:rsidR="00E632C1" w:rsidRDefault="00E632C1" w:rsidP="00E632C1">
      <w:pPr>
        <w:spacing w:after="0"/>
      </w:pPr>
    </w:p>
    <w:p w14:paraId="73DBCF8E" w14:textId="77777777" w:rsidR="00E632C1" w:rsidRDefault="00E632C1" w:rsidP="00E632C1">
      <w:pPr>
        <w:spacing w:after="0"/>
      </w:pPr>
    </w:p>
    <w:p w14:paraId="52B67EFC" w14:textId="77777777" w:rsidR="00E632C1" w:rsidRDefault="00E632C1" w:rsidP="00E632C1">
      <w:pPr>
        <w:spacing w:after="0"/>
      </w:pPr>
    </w:p>
    <w:p w14:paraId="3E3261E3" w14:textId="77777777" w:rsidR="00E632C1" w:rsidRDefault="00E632C1" w:rsidP="00E632C1">
      <w:pPr>
        <w:spacing w:after="0"/>
      </w:pPr>
    </w:p>
    <w:p w14:paraId="2DE2213A" w14:textId="77777777" w:rsidR="00E632C1" w:rsidRDefault="00E632C1" w:rsidP="00E632C1">
      <w:pPr>
        <w:spacing w:after="0"/>
      </w:pPr>
    </w:p>
    <w:p w14:paraId="572166CA" w14:textId="77777777" w:rsidR="00E632C1" w:rsidRDefault="00E632C1" w:rsidP="00E632C1">
      <w:pPr>
        <w:spacing w:after="0"/>
      </w:pPr>
    </w:p>
    <w:p w14:paraId="3771407B" w14:textId="77777777" w:rsidR="00E632C1" w:rsidRDefault="00E632C1" w:rsidP="00E632C1">
      <w:pPr>
        <w:spacing w:after="0"/>
      </w:pPr>
      <w:r>
        <w:tab/>
      </w:r>
      <w:r>
        <w:tab/>
      </w:r>
    </w:p>
    <w:p w14:paraId="0EC37425" w14:textId="77777777" w:rsidR="00E632C1" w:rsidRDefault="00E632C1" w:rsidP="00E632C1">
      <w:pPr>
        <w:spacing w:after="0"/>
      </w:pPr>
    </w:p>
    <w:p w14:paraId="7B4B7186" w14:textId="77777777" w:rsidR="00E632C1" w:rsidRDefault="00E632C1" w:rsidP="00E632C1">
      <w:pPr>
        <w:spacing w:after="0"/>
      </w:pPr>
    </w:p>
    <w:p w14:paraId="184F29D4" w14:textId="77777777" w:rsidR="00E632C1" w:rsidRDefault="00E632C1" w:rsidP="00E632C1">
      <w:pPr>
        <w:spacing w:after="0"/>
      </w:pPr>
    </w:p>
    <w:p w14:paraId="30045F24" w14:textId="77777777" w:rsidR="00E632C1" w:rsidRDefault="00E632C1" w:rsidP="00E632C1">
      <w:pPr>
        <w:spacing w:after="0"/>
      </w:pPr>
    </w:p>
    <w:p w14:paraId="32C2B99A" w14:textId="77777777" w:rsidR="00E632C1" w:rsidRDefault="00E632C1" w:rsidP="00E632C1">
      <w:pPr>
        <w:spacing w:after="0"/>
      </w:pPr>
    </w:p>
    <w:p w14:paraId="73571465" w14:textId="77777777" w:rsidR="00E632C1" w:rsidRDefault="00E632C1" w:rsidP="00E632C1">
      <w:pPr>
        <w:spacing w:after="0"/>
      </w:pPr>
    </w:p>
    <w:p w14:paraId="6EB66385" w14:textId="77777777" w:rsidR="00E632C1" w:rsidRDefault="00E632C1" w:rsidP="00E632C1">
      <w:pPr>
        <w:spacing w:after="0"/>
      </w:pPr>
    </w:p>
    <w:p w14:paraId="6614D6D5" w14:textId="77777777" w:rsidR="00E632C1" w:rsidRDefault="00E632C1" w:rsidP="00E632C1">
      <w:pPr>
        <w:spacing w:after="0"/>
      </w:pPr>
    </w:p>
    <w:p w14:paraId="48828A69" w14:textId="77777777" w:rsidR="00E632C1" w:rsidRDefault="00E632C1" w:rsidP="00E632C1">
      <w:pPr>
        <w:spacing w:after="0"/>
      </w:pPr>
    </w:p>
    <w:p w14:paraId="5304C099" w14:textId="5D40ADC4" w:rsidR="00E632C1" w:rsidRPr="00B100ED" w:rsidRDefault="00CE466D" w:rsidP="00E632C1">
      <w:pPr>
        <w:spacing w:after="0"/>
        <w:jc w:val="center"/>
      </w:pPr>
      <w:r>
        <w:t>WSCHOWA, 20</w:t>
      </w:r>
      <w:r w:rsidR="001E7986">
        <w:t>2</w:t>
      </w:r>
      <w:r w:rsidR="00337EED">
        <w:t>3</w:t>
      </w:r>
      <w:r w:rsidR="00E632C1">
        <w:t xml:space="preserve"> r.</w:t>
      </w:r>
    </w:p>
    <w:p w14:paraId="785DA158" w14:textId="77777777" w:rsidR="004F14C3" w:rsidRDefault="004F14C3" w:rsidP="004F14C3">
      <w:pPr>
        <w:spacing w:after="0"/>
      </w:pPr>
    </w:p>
    <w:p w14:paraId="3B039F29" w14:textId="29CE070C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  <w:r w:rsidRPr="00B851F4">
        <w:rPr>
          <w:sz w:val="24"/>
          <w:szCs w:val="24"/>
        </w:rPr>
        <w:t>Lista zawodów i specjalności, z uwzględnieniem k</w:t>
      </w:r>
      <w:r w:rsidR="001E7986">
        <w:rPr>
          <w:sz w:val="24"/>
          <w:szCs w:val="24"/>
        </w:rPr>
        <w:t>walifikacji</w:t>
      </w:r>
      <w:r w:rsidRPr="00B851F4">
        <w:rPr>
          <w:sz w:val="24"/>
          <w:szCs w:val="24"/>
        </w:rPr>
        <w:t xml:space="preserve"> i umiejętności zawodowych, na które istnieje zapotrzebowanie na lokalnym rynku pracy </w:t>
      </w:r>
      <w:r>
        <w:rPr>
          <w:sz w:val="24"/>
          <w:szCs w:val="24"/>
        </w:rPr>
        <w:t xml:space="preserve">- </w:t>
      </w:r>
      <w:r w:rsidRPr="00B851F4">
        <w:rPr>
          <w:sz w:val="24"/>
          <w:szCs w:val="24"/>
        </w:rPr>
        <w:t>powiatu wschowskiego</w:t>
      </w:r>
      <w:r>
        <w:rPr>
          <w:sz w:val="24"/>
          <w:szCs w:val="24"/>
        </w:rPr>
        <w:t xml:space="preserve">, została opracowana zgodnie </w:t>
      </w:r>
      <w:r w:rsidRPr="00B851F4">
        <w:rPr>
          <w:sz w:val="24"/>
          <w:szCs w:val="24"/>
        </w:rPr>
        <w:t>z wytycznymi zawartymi w Rozporządzeniu Ministra Pracy i Polityki Sp</w:t>
      </w:r>
      <w:r>
        <w:rPr>
          <w:sz w:val="24"/>
          <w:szCs w:val="24"/>
        </w:rPr>
        <w:t xml:space="preserve">ołecznej z dnia 14 maja 2014 r.  </w:t>
      </w:r>
      <w:r w:rsidRPr="00B851F4">
        <w:rPr>
          <w:sz w:val="24"/>
          <w:szCs w:val="24"/>
        </w:rPr>
        <w:t>w sprawie szczegółowych warunków realizacji oraz trybu i sposobó</w:t>
      </w:r>
      <w:r>
        <w:rPr>
          <w:sz w:val="24"/>
          <w:szCs w:val="24"/>
        </w:rPr>
        <w:t xml:space="preserve">w prowadzenia usług rynku pracy </w:t>
      </w:r>
      <w:r w:rsidRPr="00B851F4">
        <w:rPr>
          <w:sz w:val="24"/>
          <w:szCs w:val="24"/>
        </w:rPr>
        <w:t xml:space="preserve">(Dz. U. z 2014 r. poz. 677), </w:t>
      </w:r>
      <w:r>
        <w:rPr>
          <w:sz w:val="24"/>
          <w:szCs w:val="24"/>
        </w:rPr>
        <w:t xml:space="preserve">  </w:t>
      </w:r>
    </w:p>
    <w:p w14:paraId="14FDBAD8" w14:textId="77777777" w:rsidR="004F14C3" w:rsidRDefault="004F14C3" w:rsidP="004F14C3">
      <w:pPr>
        <w:spacing w:after="0"/>
        <w:jc w:val="both"/>
        <w:rPr>
          <w:sz w:val="24"/>
          <w:szCs w:val="24"/>
        </w:rPr>
      </w:pPr>
      <w:r w:rsidRPr="00B851F4">
        <w:rPr>
          <w:sz w:val="24"/>
          <w:szCs w:val="24"/>
        </w:rPr>
        <w:t xml:space="preserve">z wykorzystaniem: </w:t>
      </w:r>
    </w:p>
    <w:p w14:paraId="64F5A6DD" w14:textId="77777777" w:rsidR="00083BDB" w:rsidRPr="00B851F4" w:rsidRDefault="00083BDB" w:rsidP="004F14C3">
      <w:pPr>
        <w:spacing w:after="0"/>
        <w:jc w:val="both"/>
        <w:rPr>
          <w:sz w:val="24"/>
          <w:szCs w:val="24"/>
        </w:rPr>
      </w:pPr>
    </w:p>
    <w:p w14:paraId="7AABA840" w14:textId="037830A8" w:rsidR="00D4244C" w:rsidRDefault="004F14C3" w:rsidP="00D94A2F">
      <w:pPr>
        <w:spacing w:after="0"/>
        <w:ind w:left="708"/>
      </w:pPr>
      <w:r w:rsidRPr="00B851F4">
        <w:t>- prognozy z</w:t>
      </w:r>
      <w:r w:rsidR="00DD39CC">
        <w:t>apotrzebowania na zawody  w 202</w:t>
      </w:r>
      <w:r w:rsidR="00337EED">
        <w:t>3</w:t>
      </w:r>
      <w:r w:rsidRPr="00B851F4">
        <w:t xml:space="preserve"> roku w  powiecie wschowskim</w:t>
      </w:r>
    </w:p>
    <w:p w14:paraId="213AA566" w14:textId="71B8D1CE" w:rsidR="004F14C3" w:rsidRDefault="00D94A2F" w:rsidP="00D94A2F">
      <w:pPr>
        <w:spacing w:after="0"/>
        <w:ind w:left="708"/>
      </w:pPr>
      <w:r>
        <w:t xml:space="preserve">  </w:t>
      </w:r>
      <w:r w:rsidR="00D4244C">
        <w:t>i województwie lubuskim -</w:t>
      </w:r>
      <w:r w:rsidR="004F14C3">
        <w:t xml:space="preserve"> Barometr </w:t>
      </w:r>
      <w:r w:rsidR="004F14C3" w:rsidRPr="00B851F4">
        <w:t>zawodów</w:t>
      </w:r>
      <w:r w:rsidR="00975731">
        <w:t xml:space="preserve"> oraz raport podsumowujący badanie w województwie lubuskim</w:t>
      </w:r>
    </w:p>
    <w:p w14:paraId="07DA2145" w14:textId="77777777" w:rsidR="00D94A2F" w:rsidRDefault="00D94A2F" w:rsidP="00CB1053">
      <w:pPr>
        <w:spacing w:after="0"/>
        <w:jc w:val="both"/>
      </w:pPr>
    </w:p>
    <w:p w14:paraId="61E7F0E7" w14:textId="17848A6B" w:rsidR="004F14C3" w:rsidRDefault="004F14C3" w:rsidP="00D94A2F">
      <w:pPr>
        <w:spacing w:after="0"/>
        <w:ind w:left="708"/>
      </w:pPr>
      <w:r w:rsidRPr="00B851F4">
        <w:t>- wyników analiz skuteczności i efektywności zakończonych szkoleń realizowanych</w:t>
      </w:r>
    </w:p>
    <w:p w14:paraId="1A11A643" w14:textId="6F218968" w:rsidR="004F14C3" w:rsidRDefault="00D94A2F" w:rsidP="00D94A2F">
      <w:pPr>
        <w:spacing w:after="0"/>
        <w:ind w:left="708"/>
      </w:pPr>
      <w:r>
        <w:t xml:space="preserve">  </w:t>
      </w:r>
      <w:r w:rsidR="004F14C3" w:rsidRPr="00B851F4">
        <w:t>przez Powiatowy Urząd Pracy we Wschowie w 20</w:t>
      </w:r>
      <w:r w:rsidR="001E7986">
        <w:t>2</w:t>
      </w:r>
      <w:r w:rsidR="00337EED">
        <w:t>2</w:t>
      </w:r>
      <w:r w:rsidR="004F14C3" w:rsidRPr="00B851F4">
        <w:t xml:space="preserve"> roku;</w:t>
      </w:r>
    </w:p>
    <w:p w14:paraId="298FA13A" w14:textId="77777777" w:rsidR="00975731" w:rsidRDefault="00975731" w:rsidP="00D94A2F">
      <w:pPr>
        <w:spacing w:after="0"/>
        <w:ind w:left="708"/>
      </w:pPr>
    </w:p>
    <w:p w14:paraId="69CBE4BE" w14:textId="565EC8E7" w:rsidR="00975731" w:rsidRDefault="00975731" w:rsidP="00D94A2F">
      <w:pPr>
        <w:spacing w:after="0"/>
        <w:ind w:left="708"/>
      </w:pPr>
      <w:r>
        <w:t>- informacji w zakresie planowania inwestycji w 2023 pozyskanych przez podmioty działające na terenie powiatu wschowskiego</w:t>
      </w:r>
    </w:p>
    <w:p w14:paraId="4F6C0896" w14:textId="77777777" w:rsidR="00D94A2F" w:rsidRPr="00B851F4" w:rsidRDefault="00D94A2F" w:rsidP="00D94A2F">
      <w:pPr>
        <w:spacing w:after="0"/>
        <w:ind w:left="708"/>
      </w:pPr>
    </w:p>
    <w:p w14:paraId="7AEC5353" w14:textId="0AA12782" w:rsidR="00CB1053" w:rsidRPr="00B851F4" w:rsidRDefault="00CB1053" w:rsidP="0004307D">
      <w:pPr>
        <w:ind w:left="708"/>
      </w:pPr>
      <w:r>
        <w:t>- Strategii Rozwoju Powiatu Wschowskiego na lata 2021-2030.</w:t>
      </w:r>
    </w:p>
    <w:p w14:paraId="07EC7EB4" w14:textId="30EBC8DD" w:rsidR="004F14C3" w:rsidRDefault="004F14C3" w:rsidP="0004307D">
      <w:pPr>
        <w:spacing w:after="0"/>
        <w:ind w:firstLine="708"/>
        <w:jc w:val="both"/>
        <w:rPr>
          <w:sz w:val="24"/>
          <w:szCs w:val="24"/>
        </w:rPr>
      </w:pPr>
    </w:p>
    <w:p w14:paraId="1392ED8A" w14:textId="77777777" w:rsidR="009476CC" w:rsidRDefault="009476CC" w:rsidP="009476CC">
      <w:pPr>
        <w:ind w:left="708"/>
      </w:pPr>
      <w:r w:rsidRPr="00B851F4">
        <w:t>- Strategii Rozwoju Województwa Lubuskiego 20</w:t>
      </w:r>
      <w:r>
        <w:t>3</w:t>
      </w:r>
      <w:r w:rsidRPr="00B851F4">
        <w:t>0.</w:t>
      </w:r>
    </w:p>
    <w:p w14:paraId="16C5817B" w14:textId="77777777" w:rsidR="004F14C3" w:rsidRDefault="004F14C3" w:rsidP="0004307D">
      <w:pPr>
        <w:spacing w:after="0"/>
        <w:ind w:firstLine="708"/>
        <w:jc w:val="both"/>
        <w:rPr>
          <w:sz w:val="24"/>
          <w:szCs w:val="24"/>
        </w:rPr>
      </w:pPr>
    </w:p>
    <w:p w14:paraId="3205071A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05EE4BDD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21E1017A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500274E5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094B4B4A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2893FE0C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5085D39F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39145C9E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5D31FBC7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6194EE16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297EB84E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7D715AE7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00B95691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613ABBE2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2546CAAF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27DA6B00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0147A729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34E4804D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3D1ACA7D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47D6EB73" w14:textId="77777777" w:rsidR="004F14C3" w:rsidRDefault="004F14C3" w:rsidP="004F14C3">
      <w:pPr>
        <w:spacing w:after="0"/>
        <w:ind w:firstLine="708"/>
        <w:jc w:val="both"/>
        <w:rPr>
          <w:sz w:val="24"/>
          <w:szCs w:val="24"/>
        </w:rPr>
      </w:pPr>
    </w:p>
    <w:p w14:paraId="7C3745E1" w14:textId="77777777" w:rsidR="004F14C3" w:rsidRDefault="004F14C3" w:rsidP="004F14C3">
      <w:pPr>
        <w:spacing w:after="0"/>
        <w:jc w:val="both"/>
        <w:rPr>
          <w:sz w:val="24"/>
          <w:szCs w:val="24"/>
        </w:rPr>
      </w:pPr>
    </w:p>
    <w:p w14:paraId="6F80B3A9" w14:textId="54C894C7" w:rsidR="004F14C3" w:rsidRDefault="004F14C3" w:rsidP="005E773B">
      <w:pPr>
        <w:spacing w:after="0"/>
        <w:ind w:firstLine="708"/>
        <w:jc w:val="both"/>
        <w:rPr>
          <w:sz w:val="24"/>
          <w:szCs w:val="24"/>
        </w:rPr>
      </w:pPr>
      <w:r w:rsidRPr="00C67B0B">
        <w:rPr>
          <w:sz w:val="24"/>
          <w:szCs w:val="24"/>
        </w:rPr>
        <w:lastRenderedPageBreak/>
        <w:t xml:space="preserve">Zgodnie z zapisami Ustawy z dnia 20 kwietnia 2004 r. o promocji zatrudnienia </w:t>
      </w:r>
      <w:r w:rsidR="005E773B">
        <w:rPr>
          <w:sz w:val="24"/>
          <w:szCs w:val="24"/>
        </w:rPr>
        <w:t xml:space="preserve">                             </w:t>
      </w:r>
      <w:r w:rsidRPr="00C67B0B">
        <w:rPr>
          <w:sz w:val="24"/>
          <w:szCs w:val="24"/>
        </w:rPr>
        <w:t>i instytu</w:t>
      </w:r>
      <w:r w:rsidR="00DD39CC">
        <w:rPr>
          <w:sz w:val="24"/>
          <w:szCs w:val="24"/>
        </w:rPr>
        <w:t>cjach rynku pracy (Dz. U. z 20</w:t>
      </w:r>
      <w:r w:rsidR="00FE655E">
        <w:rPr>
          <w:sz w:val="24"/>
          <w:szCs w:val="24"/>
        </w:rPr>
        <w:t>2</w:t>
      </w:r>
      <w:r w:rsidR="00337EED">
        <w:rPr>
          <w:sz w:val="24"/>
          <w:szCs w:val="24"/>
        </w:rPr>
        <w:t>2</w:t>
      </w:r>
      <w:r w:rsidR="00DD39CC">
        <w:rPr>
          <w:sz w:val="24"/>
          <w:szCs w:val="24"/>
        </w:rPr>
        <w:t xml:space="preserve"> r., poz. </w:t>
      </w:r>
      <w:r w:rsidR="00337EED">
        <w:rPr>
          <w:sz w:val="24"/>
          <w:szCs w:val="24"/>
        </w:rPr>
        <w:t>690</w:t>
      </w:r>
      <w:r w:rsidRPr="00C67B0B">
        <w:rPr>
          <w:sz w:val="24"/>
          <w:szCs w:val="24"/>
        </w:rPr>
        <w:t xml:space="preserve"> z </w:t>
      </w:r>
      <w:proofErr w:type="spellStart"/>
      <w:r w:rsidRPr="00C67B0B">
        <w:rPr>
          <w:sz w:val="24"/>
          <w:szCs w:val="24"/>
        </w:rPr>
        <w:t>późn</w:t>
      </w:r>
      <w:proofErr w:type="spellEnd"/>
      <w:r w:rsidRPr="00C67B0B">
        <w:rPr>
          <w:sz w:val="24"/>
          <w:szCs w:val="24"/>
        </w:rPr>
        <w:t>. zm.) do zadań samorządu powiatu w zakresie polityki rynku pracy należy opracowywanie badań i analiz rynku pracy, w celu podniesienia efektywności prowadzonych działań na rzecz wzrostu i promocji zatrudnienia.</w:t>
      </w:r>
      <w:r>
        <w:rPr>
          <w:sz w:val="24"/>
          <w:szCs w:val="24"/>
        </w:rPr>
        <w:t xml:space="preserve"> </w:t>
      </w:r>
    </w:p>
    <w:p w14:paraId="7A47D5BE" w14:textId="30DFE1B8" w:rsidR="00761D0A" w:rsidRDefault="00761D0A" w:rsidP="005E773B">
      <w:pPr>
        <w:spacing w:after="0"/>
        <w:ind w:firstLine="708"/>
        <w:jc w:val="both"/>
        <w:rPr>
          <w:sz w:val="24"/>
          <w:szCs w:val="24"/>
        </w:rPr>
      </w:pPr>
    </w:p>
    <w:p w14:paraId="37793C07" w14:textId="05B0B38F" w:rsidR="004F14C3" w:rsidRDefault="00FA0E77" w:rsidP="0011360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lokalny czy regionalny rynek pracy jest uzależniony od </w:t>
      </w:r>
      <w:r w:rsidR="00113607">
        <w:rPr>
          <w:sz w:val="24"/>
          <w:szCs w:val="24"/>
        </w:rPr>
        <w:t>sytuacji któr</w:t>
      </w:r>
      <w:r w:rsidR="004345C5">
        <w:rPr>
          <w:sz w:val="24"/>
          <w:szCs w:val="24"/>
        </w:rPr>
        <w:t>a</w:t>
      </w:r>
      <w:r w:rsidR="00113607">
        <w:rPr>
          <w:sz w:val="24"/>
          <w:szCs w:val="24"/>
        </w:rPr>
        <w:t xml:space="preserve"> ma miejsce na szczeblu gospodarki światowej. </w:t>
      </w:r>
      <w:r w:rsidR="00D83733">
        <w:rPr>
          <w:sz w:val="24"/>
          <w:szCs w:val="24"/>
        </w:rPr>
        <w:t>Dynamika z</w:t>
      </w:r>
      <w:r w:rsidR="00113607">
        <w:rPr>
          <w:sz w:val="24"/>
          <w:szCs w:val="24"/>
        </w:rPr>
        <w:t xml:space="preserve">mian </w:t>
      </w:r>
      <w:r w:rsidR="00D83733">
        <w:rPr>
          <w:sz w:val="24"/>
          <w:szCs w:val="24"/>
        </w:rPr>
        <w:t xml:space="preserve">generuje konieczność nieustannej adaptacji rodzaju zawodów i specjalności do aktualnych potrzeb. Postęp technologiczny sprawia, że niektóre kwalifikacje i umiejętności zawodowe mają mniejsze znaczenie dla lokalnego rynku pracy, podczas gdy inne są bardziej pożądane i cenione przez potencjalnych pracodawców. </w:t>
      </w:r>
    </w:p>
    <w:p w14:paraId="33096445" w14:textId="77777777" w:rsidR="00F71E3E" w:rsidRDefault="00F71E3E" w:rsidP="00113607">
      <w:pPr>
        <w:spacing w:after="0"/>
        <w:ind w:firstLine="708"/>
        <w:jc w:val="both"/>
        <w:rPr>
          <w:sz w:val="24"/>
          <w:szCs w:val="24"/>
        </w:rPr>
      </w:pPr>
    </w:p>
    <w:p w14:paraId="1760B409" w14:textId="2F1C8E6D" w:rsidR="00D83733" w:rsidRDefault="00D83733" w:rsidP="0011360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By utrzymać zatrudnienie konieczne staje się ustawiczne doskonalenie zawodowe, nabywanie nowej wiedzy i umiejętności czy też całkowite przekwalifikowanie</w:t>
      </w:r>
      <w:r w:rsidR="00F71E3E">
        <w:rPr>
          <w:sz w:val="24"/>
          <w:szCs w:val="24"/>
        </w:rPr>
        <w:t xml:space="preserve"> w kierunku, na</w:t>
      </w:r>
      <w:r w:rsidR="0040552E">
        <w:rPr>
          <w:sz w:val="24"/>
          <w:szCs w:val="24"/>
        </w:rPr>
        <w:t> </w:t>
      </w:r>
      <w:r w:rsidR="00F71E3E">
        <w:rPr>
          <w:sz w:val="24"/>
          <w:szCs w:val="24"/>
        </w:rPr>
        <w:t>który istnieje popyt na lokalnym rynku pracy.</w:t>
      </w:r>
    </w:p>
    <w:p w14:paraId="7930EB37" w14:textId="39C4F3B3" w:rsidR="00F71E3E" w:rsidRDefault="00F71E3E" w:rsidP="00262D7E">
      <w:pPr>
        <w:spacing w:after="0"/>
        <w:jc w:val="both"/>
        <w:rPr>
          <w:sz w:val="24"/>
          <w:szCs w:val="24"/>
        </w:rPr>
      </w:pPr>
    </w:p>
    <w:p w14:paraId="22C1626B" w14:textId="6D03B932" w:rsidR="00F71E3E" w:rsidRDefault="00F71E3E" w:rsidP="00B8674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Kolejnym czynnikiem, który wpływa na możliwość znalezienia pracy jest doświadczenie zawodowe – osoby wykwalifikowane są gotowe podjąć zatrudnienie bez kwalifikacyjnych, specjalistycznych kursów/szkoleń w danym zawodzie.</w:t>
      </w:r>
      <w:r w:rsidR="00B867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mieć realne znaczenie na rynku pracy należy stale podnosić kwalifikacje zawodowe i być gotowym </w:t>
      </w:r>
      <w:r w:rsidR="001F687D">
        <w:rPr>
          <w:sz w:val="24"/>
          <w:szCs w:val="24"/>
        </w:rPr>
        <w:t>na postępujące zmiany  w danej dziedzinie.</w:t>
      </w:r>
      <w:r w:rsidR="00B8674D">
        <w:rPr>
          <w:sz w:val="24"/>
          <w:szCs w:val="24"/>
        </w:rPr>
        <w:t xml:space="preserve"> </w:t>
      </w:r>
    </w:p>
    <w:p w14:paraId="672D68A1" w14:textId="5413DE80" w:rsidR="00113607" w:rsidRDefault="00113607" w:rsidP="003B5D48">
      <w:pPr>
        <w:spacing w:after="0"/>
        <w:jc w:val="both"/>
        <w:rPr>
          <w:sz w:val="24"/>
          <w:szCs w:val="24"/>
        </w:rPr>
      </w:pPr>
    </w:p>
    <w:p w14:paraId="194BB190" w14:textId="77777777" w:rsidR="00113607" w:rsidRDefault="00113607" w:rsidP="00113607">
      <w:pPr>
        <w:spacing w:after="0"/>
        <w:ind w:firstLine="708"/>
        <w:jc w:val="both"/>
        <w:rPr>
          <w:sz w:val="24"/>
          <w:szCs w:val="24"/>
        </w:rPr>
      </w:pPr>
    </w:p>
    <w:p w14:paraId="4100A618" w14:textId="5C442B89" w:rsidR="004F14C3" w:rsidRPr="009671B1" w:rsidRDefault="008F3967" w:rsidP="004F14C3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BAROMETR ZAWODÓW 202</w:t>
      </w:r>
      <w:r w:rsidR="003C4CC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WOJEWÓDZTWO LUBUSKIE</w:t>
      </w:r>
      <w:r w:rsidR="0041601E">
        <w:rPr>
          <w:b/>
          <w:sz w:val="24"/>
          <w:szCs w:val="24"/>
          <w:u w:val="single"/>
        </w:rPr>
        <w:t xml:space="preserve"> I POWIAT WSCHOWSKI</w:t>
      </w:r>
    </w:p>
    <w:p w14:paraId="50F0C07B" w14:textId="77777777" w:rsidR="00083BDB" w:rsidRPr="00225153" w:rsidRDefault="00083BDB" w:rsidP="00083BDB">
      <w:pPr>
        <w:pStyle w:val="Akapitzlist"/>
        <w:spacing w:after="0"/>
        <w:jc w:val="both"/>
        <w:rPr>
          <w:sz w:val="24"/>
          <w:szCs w:val="24"/>
        </w:rPr>
      </w:pPr>
    </w:p>
    <w:p w14:paraId="592D35AC" w14:textId="2DFB5F18" w:rsidR="00337EED" w:rsidRDefault="00337EED" w:rsidP="00337EED">
      <w:pPr>
        <w:jc w:val="both"/>
      </w:pPr>
      <w:r>
        <w:t>Jak wynika z raportu podsumowującego badanie „barometr zawodów” w województwie lubuskim, od</w:t>
      </w:r>
      <w:r w:rsidR="003B5D48">
        <w:t> </w:t>
      </w:r>
      <w:r w:rsidR="009476CC">
        <w:t>dwóch</w:t>
      </w:r>
      <w:r>
        <w:t xml:space="preserve"> lat mamy do czynienia ze spadkiem liczby bezrobotnych, zarejestrowanych w urzędach pracy. Zarówno w województwie lubuskim jak i w całej Polsce, stopa bezrobocia rejestrowanego osiąga tendencję spadkową. W okresie od stycznia do września 2022 r. lubuskie urzędy pracy dysponowały łącznie 28 653 ofertami pracy, w analogicznym okresie roku poprzedniego było ich 36 372. Wpływ na</w:t>
      </w:r>
      <w:r w:rsidR="003B5D48">
        <w:t> </w:t>
      </w:r>
      <w:r>
        <w:t xml:space="preserve">rynek pracy mają między innymi procesy demograficzne – starzenie się społeczeństwa. </w:t>
      </w:r>
    </w:p>
    <w:p w14:paraId="3670E419" w14:textId="77777777" w:rsidR="00337EED" w:rsidRDefault="00337EED" w:rsidP="00337EED">
      <w:pPr>
        <w:jc w:val="both"/>
      </w:pPr>
      <w:r>
        <w:t>Zawody deficytowe dla województwa lubuskiego zostały pogrupowane w 8 kategorii:</w:t>
      </w:r>
    </w:p>
    <w:p w14:paraId="23EB5A0B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Branża transport – spedycja – logistyka – dotyczy to głównie kierowców autobusów, kierowców samochodów ciężarowych i ciągników siodłowych, mechaników pojazdów samochodowych, blacharzy i lakierników samochodowych, magazynierów, listonoszy i kurierów, zaopatrzeniowców i dostawców, spedytorów, logistyków.</w:t>
      </w:r>
    </w:p>
    <w:p w14:paraId="16EA0C00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Branża budowlana</w:t>
      </w:r>
    </w:p>
    <w:p w14:paraId="2BDB11BA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Branża gastronomiczna</w:t>
      </w:r>
    </w:p>
    <w:p w14:paraId="0E43C91E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Branża medyczna</w:t>
      </w:r>
    </w:p>
    <w:p w14:paraId="59872E62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 xml:space="preserve">Branża </w:t>
      </w:r>
      <w:proofErr w:type="spellStart"/>
      <w:r>
        <w:t>techniczno</w:t>
      </w:r>
      <w:proofErr w:type="spellEnd"/>
      <w:r>
        <w:t xml:space="preserve"> – przemysłowa</w:t>
      </w:r>
    </w:p>
    <w:p w14:paraId="320B3F11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Branża finansowa</w:t>
      </w:r>
    </w:p>
    <w:p w14:paraId="747F445E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Branża edukacyjna</w:t>
      </w:r>
    </w:p>
    <w:p w14:paraId="516EB824" w14:textId="77777777" w:rsidR="00337EED" w:rsidRDefault="00337EED" w:rsidP="00337EED">
      <w:pPr>
        <w:pStyle w:val="Akapitzlist"/>
        <w:numPr>
          <w:ilvl w:val="0"/>
          <w:numId w:val="27"/>
        </w:numPr>
        <w:jc w:val="both"/>
      </w:pPr>
      <w:r>
        <w:t>Pozostałe zawody deficytowe</w:t>
      </w:r>
    </w:p>
    <w:p w14:paraId="1F9B2FCC" w14:textId="00BA498D" w:rsidR="00337EED" w:rsidRDefault="00337EED" w:rsidP="00337EED">
      <w:pPr>
        <w:jc w:val="both"/>
      </w:pPr>
      <w:r>
        <w:lastRenderedPageBreak/>
        <w:t>W samym powiecie wschowskim odnotowano 8</w:t>
      </w:r>
      <w:r w:rsidR="002D6993">
        <w:t>1</w:t>
      </w:r>
      <w:r>
        <w:t xml:space="preserve"> zawod</w:t>
      </w:r>
      <w:r w:rsidR="002D6993">
        <w:t>ów</w:t>
      </w:r>
      <w:r>
        <w:t xml:space="preserve"> deficytow</w:t>
      </w:r>
      <w:r w:rsidR="002D6993">
        <w:t>ych</w:t>
      </w:r>
      <w:r>
        <w:t>, przy czym 0 zawodów nadwyżkowych, w których znalezienie zatrudnienia byłoby trudniejsze.</w:t>
      </w:r>
    </w:p>
    <w:p w14:paraId="1F855C1C" w14:textId="77777777" w:rsidR="00337EED" w:rsidRDefault="00337EED" w:rsidP="00337EED">
      <w:pPr>
        <w:jc w:val="both"/>
      </w:pPr>
      <w:r>
        <w:t xml:space="preserve">Zawody deficytowe w powiecie wschowskim: </w:t>
      </w:r>
    </w:p>
    <w:p w14:paraId="5A2B5E16" w14:textId="77777777" w:rsidR="00337EED" w:rsidRDefault="00337EED" w:rsidP="00337EED">
      <w:pPr>
        <w:spacing w:after="0"/>
        <w:jc w:val="both"/>
      </w:pPr>
      <w:r>
        <w:t>- administratorzy stron internetowych</w:t>
      </w:r>
    </w:p>
    <w:p w14:paraId="4CC54982" w14:textId="77777777" w:rsidR="00337EED" w:rsidRDefault="00337EED" w:rsidP="00337EED">
      <w:pPr>
        <w:spacing w:after="0"/>
        <w:jc w:val="both"/>
      </w:pPr>
      <w:r>
        <w:t>- analitycy, testerzy i operatorzy systemów teleinformatycznych</w:t>
      </w:r>
    </w:p>
    <w:p w14:paraId="47A1E00F" w14:textId="77777777" w:rsidR="00337EED" w:rsidRDefault="00337EED" w:rsidP="00337EED">
      <w:pPr>
        <w:spacing w:after="0"/>
        <w:jc w:val="both"/>
      </w:pPr>
      <w:r>
        <w:t>- animatorzy kultury i organizatorzy imprez</w:t>
      </w:r>
    </w:p>
    <w:p w14:paraId="281D8581" w14:textId="77777777" w:rsidR="00337EED" w:rsidRDefault="00337EED" w:rsidP="00337EED">
      <w:pPr>
        <w:spacing w:after="0"/>
        <w:jc w:val="both"/>
      </w:pPr>
      <w:r>
        <w:t>- asystenci w edukacji</w:t>
      </w:r>
    </w:p>
    <w:p w14:paraId="0F97687A" w14:textId="77777777" w:rsidR="00337EED" w:rsidRDefault="00337EED" w:rsidP="00337EED">
      <w:pPr>
        <w:spacing w:after="0"/>
        <w:jc w:val="both"/>
      </w:pPr>
      <w:r>
        <w:t>- blacharze i lakiernicy samochodowi</w:t>
      </w:r>
    </w:p>
    <w:p w14:paraId="3E8FD627" w14:textId="77777777" w:rsidR="00337EED" w:rsidRDefault="00337EED" w:rsidP="00337EED">
      <w:pPr>
        <w:spacing w:after="0"/>
        <w:jc w:val="both"/>
      </w:pPr>
      <w:r>
        <w:t>- brukarze</w:t>
      </w:r>
    </w:p>
    <w:p w14:paraId="2F177B19" w14:textId="77777777" w:rsidR="00337EED" w:rsidRDefault="00337EED" w:rsidP="00337EED">
      <w:pPr>
        <w:spacing w:after="0"/>
        <w:jc w:val="both"/>
      </w:pPr>
      <w:r>
        <w:t>- cieśle i stolarze budowlani</w:t>
      </w:r>
    </w:p>
    <w:p w14:paraId="32DA3B42" w14:textId="77777777" w:rsidR="00337EED" w:rsidRDefault="00337EED" w:rsidP="00337EED">
      <w:pPr>
        <w:spacing w:after="0"/>
        <w:jc w:val="both"/>
      </w:pPr>
      <w:r>
        <w:t>- dekarze i blacharze budowlani</w:t>
      </w:r>
    </w:p>
    <w:p w14:paraId="79203042" w14:textId="77777777" w:rsidR="00337EED" w:rsidRDefault="00337EED" w:rsidP="00337EED">
      <w:pPr>
        <w:spacing w:after="0"/>
        <w:jc w:val="both"/>
      </w:pPr>
      <w:r>
        <w:t>- dentyści</w:t>
      </w:r>
    </w:p>
    <w:p w14:paraId="62E859A6" w14:textId="77777777" w:rsidR="00337EED" w:rsidRDefault="00337EED" w:rsidP="00337EED">
      <w:pPr>
        <w:spacing w:after="0"/>
        <w:jc w:val="both"/>
      </w:pPr>
      <w:r>
        <w:t>- diagności samochodowi</w:t>
      </w:r>
    </w:p>
    <w:p w14:paraId="06C410F2" w14:textId="77777777" w:rsidR="00337EED" w:rsidRDefault="00337EED" w:rsidP="00337EED">
      <w:pPr>
        <w:spacing w:after="0"/>
        <w:jc w:val="both"/>
      </w:pPr>
      <w:r>
        <w:t>- elektrycy, elektromechanicy i elektromonterzy</w:t>
      </w:r>
    </w:p>
    <w:p w14:paraId="2ACACD03" w14:textId="77777777" w:rsidR="00337EED" w:rsidRDefault="00337EED" w:rsidP="00337EED">
      <w:pPr>
        <w:spacing w:after="0"/>
        <w:jc w:val="both"/>
      </w:pPr>
      <w:r>
        <w:t>- filolodzy i tłumacze</w:t>
      </w:r>
    </w:p>
    <w:p w14:paraId="4127AF4D" w14:textId="77777777" w:rsidR="00337EED" w:rsidRDefault="00337EED" w:rsidP="00337EED">
      <w:pPr>
        <w:spacing w:after="0"/>
        <w:jc w:val="both"/>
      </w:pPr>
      <w:r>
        <w:t>- fizjoterapeuci i masażyści</w:t>
      </w:r>
    </w:p>
    <w:p w14:paraId="2A7CF431" w14:textId="77777777" w:rsidR="00337EED" w:rsidRDefault="00337EED" w:rsidP="00337EED">
      <w:pPr>
        <w:spacing w:after="0"/>
        <w:jc w:val="both"/>
      </w:pPr>
      <w:r>
        <w:t>- floryści</w:t>
      </w:r>
    </w:p>
    <w:p w14:paraId="16B0BFC3" w14:textId="77777777" w:rsidR="00337EED" w:rsidRDefault="00337EED" w:rsidP="00337EED">
      <w:pPr>
        <w:spacing w:after="0"/>
        <w:jc w:val="both"/>
      </w:pPr>
      <w:r>
        <w:t>- fryzjerzy</w:t>
      </w:r>
    </w:p>
    <w:p w14:paraId="15B96C04" w14:textId="77777777" w:rsidR="00337EED" w:rsidRDefault="00337EED" w:rsidP="00337EED">
      <w:pPr>
        <w:spacing w:after="0"/>
        <w:jc w:val="both"/>
      </w:pPr>
      <w:r>
        <w:t>- geodeci i kartografowie</w:t>
      </w:r>
    </w:p>
    <w:p w14:paraId="05719692" w14:textId="77777777" w:rsidR="00337EED" w:rsidRDefault="00337EED" w:rsidP="00337EED">
      <w:pPr>
        <w:spacing w:after="0"/>
        <w:jc w:val="both"/>
      </w:pPr>
      <w:r>
        <w:t>- gospodarze obiektów, portierzy, woźni i dozorcy</w:t>
      </w:r>
    </w:p>
    <w:p w14:paraId="71AA0C98" w14:textId="77777777" w:rsidR="00337EED" w:rsidRDefault="00337EED" w:rsidP="00337EED">
      <w:pPr>
        <w:spacing w:after="0"/>
        <w:jc w:val="both"/>
      </w:pPr>
      <w:r>
        <w:t>- graficy komputerowi</w:t>
      </w:r>
    </w:p>
    <w:p w14:paraId="23B20DD8" w14:textId="77777777" w:rsidR="00337EED" w:rsidRDefault="00337EED" w:rsidP="00337EED">
      <w:pPr>
        <w:spacing w:after="0"/>
        <w:jc w:val="both"/>
      </w:pPr>
      <w:r>
        <w:t>- inspektorzy nadzoru budowlanego</w:t>
      </w:r>
    </w:p>
    <w:p w14:paraId="00C9DD3B" w14:textId="77777777" w:rsidR="00337EED" w:rsidRDefault="00337EED" w:rsidP="00337EED">
      <w:pPr>
        <w:spacing w:after="0"/>
        <w:jc w:val="both"/>
      </w:pPr>
      <w:r>
        <w:t>- instruktorzy rekreacji i sportu</w:t>
      </w:r>
    </w:p>
    <w:p w14:paraId="5B38D807" w14:textId="77777777" w:rsidR="00337EED" w:rsidRDefault="00337EED" w:rsidP="00337EED">
      <w:pPr>
        <w:spacing w:after="0"/>
        <w:jc w:val="both"/>
      </w:pPr>
      <w:r>
        <w:t>- inżynierowie budownictwa</w:t>
      </w:r>
    </w:p>
    <w:p w14:paraId="2EC47C35" w14:textId="77777777" w:rsidR="00337EED" w:rsidRDefault="00337EED" w:rsidP="00337EED">
      <w:pPr>
        <w:spacing w:after="0"/>
        <w:jc w:val="both"/>
      </w:pPr>
      <w:r>
        <w:t>- inżynierowie elektrycy i energetycy</w:t>
      </w:r>
    </w:p>
    <w:p w14:paraId="42DDBF44" w14:textId="77777777" w:rsidR="00337EED" w:rsidRDefault="00337EED" w:rsidP="00337EED">
      <w:pPr>
        <w:spacing w:after="0"/>
        <w:jc w:val="both"/>
      </w:pPr>
      <w:r>
        <w:t>- inżynierowie inżynierii środowiska</w:t>
      </w:r>
    </w:p>
    <w:p w14:paraId="4FFF6E84" w14:textId="77777777" w:rsidR="00337EED" w:rsidRDefault="00337EED" w:rsidP="00337EED">
      <w:pPr>
        <w:spacing w:after="0"/>
        <w:jc w:val="both"/>
      </w:pPr>
      <w:r>
        <w:t>- inżynierowie mechanicy</w:t>
      </w:r>
    </w:p>
    <w:p w14:paraId="153F9D7D" w14:textId="77777777" w:rsidR="00337EED" w:rsidRDefault="00337EED" w:rsidP="00337EED">
      <w:pPr>
        <w:spacing w:after="0"/>
        <w:jc w:val="both"/>
      </w:pPr>
      <w:r>
        <w:t>- kierowcy autobusów</w:t>
      </w:r>
    </w:p>
    <w:p w14:paraId="44898E97" w14:textId="77777777" w:rsidR="00337EED" w:rsidRDefault="00337EED" w:rsidP="00337EED">
      <w:pPr>
        <w:spacing w:after="0"/>
        <w:jc w:val="both"/>
      </w:pPr>
      <w:r>
        <w:t>- kierowcy samochodów ciężarowych i ciągników siodłowych</w:t>
      </w:r>
    </w:p>
    <w:p w14:paraId="6C3009F3" w14:textId="77777777" w:rsidR="00337EED" w:rsidRDefault="00337EED" w:rsidP="00337EED">
      <w:pPr>
        <w:spacing w:after="0"/>
        <w:jc w:val="both"/>
      </w:pPr>
      <w:r>
        <w:t>- kierownicy budowy</w:t>
      </w:r>
    </w:p>
    <w:p w14:paraId="09FA99FB" w14:textId="77777777" w:rsidR="00337EED" w:rsidRDefault="00337EED" w:rsidP="00337EED">
      <w:pPr>
        <w:spacing w:after="0"/>
        <w:jc w:val="both"/>
      </w:pPr>
      <w:r>
        <w:t>- kosmetyczki</w:t>
      </w:r>
    </w:p>
    <w:p w14:paraId="6DF1D878" w14:textId="77777777" w:rsidR="00337EED" w:rsidRDefault="00337EED" w:rsidP="00337EED">
      <w:pPr>
        <w:spacing w:after="0"/>
        <w:jc w:val="both"/>
      </w:pPr>
      <w:r>
        <w:t>- kucharze</w:t>
      </w:r>
    </w:p>
    <w:p w14:paraId="720A6CD3" w14:textId="77777777" w:rsidR="00337EED" w:rsidRDefault="00337EED" w:rsidP="00337EED">
      <w:pPr>
        <w:spacing w:after="0"/>
        <w:jc w:val="both"/>
      </w:pPr>
      <w:r>
        <w:t>- lakiernicy</w:t>
      </w:r>
    </w:p>
    <w:p w14:paraId="14FDD6F6" w14:textId="77777777" w:rsidR="00337EED" w:rsidRDefault="00337EED" w:rsidP="00337EED">
      <w:pPr>
        <w:spacing w:after="0"/>
        <w:jc w:val="both"/>
      </w:pPr>
      <w:r>
        <w:t>- lekarze</w:t>
      </w:r>
    </w:p>
    <w:p w14:paraId="692C5C07" w14:textId="77777777" w:rsidR="00337EED" w:rsidRDefault="00337EED" w:rsidP="00337EED">
      <w:pPr>
        <w:spacing w:after="0"/>
        <w:jc w:val="both"/>
      </w:pPr>
      <w:r>
        <w:t xml:space="preserve">- logopedzi i </w:t>
      </w:r>
      <w:proofErr w:type="spellStart"/>
      <w:r>
        <w:t>audiofonolodzy</w:t>
      </w:r>
      <w:proofErr w:type="spellEnd"/>
    </w:p>
    <w:p w14:paraId="65D36F61" w14:textId="77777777" w:rsidR="00337EED" w:rsidRDefault="00337EED" w:rsidP="00337EED">
      <w:pPr>
        <w:spacing w:after="0"/>
        <w:jc w:val="both"/>
      </w:pPr>
      <w:r>
        <w:t>- magazynierzy</w:t>
      </w:r>
    </w:p>
    <w:p w14:paraId="7B64B939" w14:textId="77777777" w:rsidR="00337EED" w:rsidRDefault="00337EED" w:rsidP="00337EED">
      <w:pPr>
        <w:spacing w:after="0"/>
        <w:jc w:val="both"/>
      </w:pPr>
      <w:r>
        <w:t>- mechanicy maszyn i urządzeń</w:t>
      </w:r>
    </w:p>
    <w:p w14:paraId="6222A981" w14:textId="77777777" w:rsidR="00337EED" w:rsidRDefault="00337EED" w:rsidP="00337EED">
      <w:pPr>
        <w:spacing w:after="0"/>
        <w:jc w:val="both"/>
      </w:pPr>
      <w:r>
        <w:t>- mechanicy pojazdów samochodowych</w:t>
      </w:r>
    </w:p>
    <w:p w14:paraId="66CDA5FC" w14:textId="77777777" w:rsidR="00337EED" w:rsidRDefault="00337EED" w:rsidP="00337EED">
      <w:pPr>
        <w:spacing w:after="0"/>
        <w:jc w:val="both"/>
      </w:pPr>
      <w:r>
        <w:t>- monterzy instalacji budowlanych</w:t>
      </w:r>
    </w:p>
    <w:p w14:paraId="7A659281" w14:textId="77777777" w:rsidR="00337EED" w:rsidRDefault="00337EED" w:rsidP="00337EED">
      <w:pPr>
        <w:spacing w:after="0"/>
        <w:jc w:val="both"/>
      </w:pPr>
      <w:r>
        <w:t>- monterzy maszyn i urządzeń</w:t>
      </w:r>
    </w:p>
    <w:p w14:paraId="25B25687" w14:textId="77777777" w:rsidR="00337EED" w:rsidRDefault="00337EED" w:rsidP="00337EED">
      <w:pPr>
        <w:spacing w:after="0"/>
        <w:jc w:val="both"/>
      </w:pPr>
      <w:r>
        <w:t>- murarze i tynkarze</w:t>
      </w:r>
    </w:p>
    <w:p w14:paraId="45AE2FAA" w14:textId="77777777" w:rsidR="00337EED" w:rsidRDefault="00337EED" w:rsidP="00337EED">
      <w:pPr>
        <w:spacing w:after="0"/>
        <w:jc w:val="both"/>
      </w:pPr>
      <w:r>
        <w:t>- nauczyciele nauczania wczesnoszkolnego</w:t>
      </w:r>
    </w:p>
    <w:p w14:paraId="4667768E" w14:textId="77777777" w:rsidR="00337EED" w:rsidRDefault="00337EED" w:rsidP="00337EED">
      <w:pPr>
        <w:spacing w:after="0"/>
        <w:jc w:val="both"/>
      </w:pPr>
      <w:r>
        <w:t>- nauczyciele praktycznej nauki zawodu</w:t>
      </w:r>
    </w:p>
    <w:p w14:paraId="0A3C11B6" w14:textId="77777777" w:rsidR="00337EED" w:rsidRDefault="00337EED" w:rsidP="00337EED">
      <w:pPr>
        <w:spacing w:after="0"/>
        <w:jc w:val="both"/>
      </w:pPr>
      <w:r>
        <w:t>- nauczyciele przedmiotów ogólnokształcących</w:t>
      </w:r>
    </w:p>
    <w:p w14:paraId="3D802AB7" w14:textId="77777777" w:rsidR="00337EED" w:rsidRDefault="00337EED" w:rsidP="00337EED">
      <w:pPr>
        <w:spacing w:after="0"/>
        <w:jc w:val="both"/>
      </w:pPr>
      <w:r>
        <w:t>- nauczyciele przedmiotów zawodowych</w:t>
      </w:r>
    </w:p>
    <w:p w14:paraId="78F37FC6" w14:textId="77777777" w:rsidR="00337EED" w:rsidRDefault="00337EED" w:rsidP="00337EED">
      <w:pPr>
        <w:spacing w:after="0"/>
        <w:jc w:val="both"/>
      </w:pPr>
      <w:r>
        <w:t>- nauczyciele przedszkoli</w:t>
      </w:r>
    </w:p>
    <w:p w14:paraId="3079D235" w14:textId="77777777" w:rsidR="00337EED" w:rsidRDefault="00337EED" w:rsidP="00337EED">
      <w:pPr>
        <w:spacing w:after="0"/>
        <w:jc w:val="both"/>
      </w:pPr>
      <w:r>
        <w:t>- nauczycie szkół specjalnych i oddziałów integracyjnych</w:t>
      </w:r>
    </w:p>
    <w:p w14:paraId="4C81F7B8" w14:textId="77777777" w:rsidR="00337EED" w:rsidRDefault="00337EED" w:rsidP="00337EED">
      <w:pPr>
        <w:spacing w:after="0"/>
        <w:jc w:val="both"/>
      </w:pPr>
      <w:r>
        <w:lastRenderedPageBreak/>
        <w:t>- operatorzy i mechanicy sprzętu do robót ziemnych</w:t>
      </w:r>
    </w:p>
    <w:p w14:paraId="31093E16" w14:textId="77777777" w:rsidR="00337EED" w:rsidRDefault="00337EED" w:rsidP="00337EED">
      <w:pPr>
        <w:spacing w:after="0"/>
        <w:jc w:val="both"/>
      </w:pPr>
      <w:r>
        <w:t>- operatorzy maszyn rolniczych i ogrodniczych</w:t>
      </w:r>
    </w:p>
    <w:p w14:paraId="4A9FAF94" w14:textId="77777777" w:rsidR="00337EED" w:rsidRDefault="00337EED" w:rsidP="00337EED">
      <w:pPr>
        <w:spacing w:after="0"/>
        <w:jc w:val="both"/>
      </w:pPr>
      <w:r>
        <w:t>- operatorzy obrabiarek skrawających</w:t>
      </w:r>
    </w:p>
    <w:p w14:paraId="6B1F9595" w14:textId="77777777" w:rsidR="00337EED" w:rsidRDefault="00337EED" w:rsidP="00337EED">
      <w:pPr>
        <w:spacing w:after="0"/>
        <w:jc w:val="both"/>
      </w:pPr>
      <w:r>
        <w:t>- operatorzy urządzeń  dźwigowo – transportowych</w:t>
      </w:r>
    </w:p>
    <w:p w14:paraId="35BA66A5" w14:textId="77777777" w:rsidR="00337EED" w:rsidRDefault="00337EED" w:rsidP="00337EED">
      <w:pPr>
        <w:spacing w:after="0"/>
        <w:jc w:val="both"/>
      </w:pPr>
      <w:r>
        <w:t>- opiekunki dziecięce</w:t>
      </w:r>
    </w:p>
    <w:p w14:paraId="4B00A8F9" w14:textId="77777777" w:rsidR="00337EED" w:rsidRDefault="00337EED" w:rsidP="00337EED">
      <w:pPr>
        <w:spacing w:after="0"/>
        <w:jc w:val="both"/>
      </w:pPr>
      <w:r>
        <w:t>- opiekunowie osoby starszej lub niepełnosprawnej</w:t>
      </w:r>
    </w:p>
    <w:p w14:paraId="735F3AE9" w14:textId="77777777" w:rsidR="00337EED" w:rsidRDefault="00337EED" w:rsidP="00337EED">
      <w:pPr>
        <w:spacing w:after="0"/>
        <w:jc w:val="both"/>
      </w:pPr>
      <w:r>
        <w:t>- pedagodzy</w:t>
      </w:r>
    </w:p>
    <w:p w14:paraId="2763F069" w14:textId="77777777" w:rsidR="00337EED" w:rsidRDefault="00337EED" w:rsidP="00337EED">
      <w:pPr>
        <w:spacing w:after="0"/>
        <w:jc w:val="both"/>
      </w:pPr>
      <w:r>
        <w:t>- piekarze</w:t>
      </w:r>
    </w:p>
    <w:p w14:paraId="400AB80C" w14:textId="77777777" w:rsidR="00337EED" w:rsidRDefault="00337EED" w:rsidP="00337EED">
      <w:pPr>
        <w:spacing w:after="0"/>
        <w:jc w:val="both"/>
      </w:pPr>
      <w:r>
        <w:t>- pielęgniarki i położne</w:t>
      </w:r>
    </w:p>
    <w:p w14:paraId="76437E45" w14:textId="77777777" w:rsidR="00337EED" w:rsidRDefault="00337EED" w:rsidP="00337EED">
      <w:pPr>
        <w:spacing w:after="0"/>
        <w:jc w:val="both"/>
      </w:pPr>
      <w:r>
        <w:t>- pomoce kuchenne</w:t>
      </w:r>
    </w:p>
    <w:p w14:paraId="16501C13" w14:textId="77777777" w:rsidR="00337EED" w:rsidRDefault="00337EED" w:rsidP="00337EED">
      <w:pPr>
        <w:spacing w:after="0"/>
        <w:jc w:val="both"/>
      </w:pPr>
      <w:r>
        <w:t>- pracownicy ds. jakości</w:t>
      </w:r>
    </w:p>
    <w:p w14:paraId="1A51B3E3" w14:textId="77777777" w:rsidR="00337EED" w:rsidRDefault="00337EED" w:rsidP="00337EED">
      <w:pPr>
        <w:spacing w:after="0"/>
        <w:jc w:val="both"/>
      </w:pPr>
      <w:r>
        <w:t>- pracownicy ds. ochrony środowiska i bhp</w:t>
      </w:r>
    </w:p>
    <w:p w14:paraId="4B6EBAAB" w14:textId="77777777" w:rsidR="00337EED" w:rsidRDefault="00337EED" w:rsidP="00337EED">
      <w:pPr>
        <w:spacing w:after="0"/>
        <w:jc w:val="both"/>
      </w:pPr>
      <w:r>
        <w:t>- pracownicy ds. rachunkowości i księgowości</w:t>
      </w:r>
    </w:p>
    <w:p w14:paraId="71FC1C97" w14:textId="77777777" w:rsidR="00337EED" w:rsidRDefault="00337EED" w:rsidP="00337EED">
      <w:pPr>
        <w:spacing w:after="0"/>
        <w:jc w:val="both"/>
      </w:pPr>
      <w:r>
        <w:t>- pracownicy ds. techniki dentystycznej</w:t>
      </w:r>
    </w:p>
    <w:p w14:paraId="6FE1D153" w14:textId="77777777" w:rsidR="00337EED" w:rsidRDefault="00337EED" w:rsidP="00337EED">
      <w:pPr>
        <w:spacing w:after="0"/>
        <w:jc w:val="both"/>
      </w:pPr>
      <w:r>
        <w:t>- pracownicy robót wykończeniowych w budownictwie</w:t>
      </w:r>
    </w:p>
    <w:p w14:paraId="452862C0" w14:textId="77777777" w:rsidR="00337EED" w:rsidRDefault="00337EED" w:rsidP="00337EED">
      <w:pPr>
        <w:spacing w:after="0"/>
        <w:jc w:val="both"/>
      </w:pPr>
      <w:r>
        <w:t>- pracownicy służb mundurowych</w:t>
      </w:r>
    </w:p>
    <w:p w14:paraId="3961347F" w14:textId="77777777" w:rsidR="00337EED" w:rsidRDefault="00337EED" w:rsidP="00337EED">
      <w:pPr>
        <w:spacing w:after="0"/>
        <w:jc w:val="both"/>
      </w:pPr>
      <w:r>
        <w:t>- pracownicy socjalni</w:t>
      </w:r>
    </w:p>
    <w:p w14:paraId="6127B052" w14:textId="77777777" w:rsidR="00337EED" w:rsidRDefault="00337EED" w:rsidP="00337EED">
      <w:pPr>
        <w:spacing w:after="0"/>
        <w:jc w:val="both"/>
      </w:pPr>
      <w:r>
        <w:t>- projektanci i administratorzy baz danych, programiści</w:t>
      </w:r>
    </w:p>
    <w:p w14:paraId="4AA41EDE" w14:textId="77777777" w:rsidR="00337EED" w:rsidRDefault="00337EED" w:rsidP="00337EED">
      <w:pPr>
        <w:spacing w:after="0"/>
        <w:jc w:val="both"/>
      </w:pPr>
      <w:r>
        <w:t>- przetwórcy mięsa i ryb</w:t>
      </w:r>
    </w:p>
    <w:p w14:paraId="154105C4" w14:textId="77777777" w:rsidR="00337EED" w:rsidRDefault="00337EED" w:rsidP="00337EED">
      <w:pPr>
        <w:spacing w:after="0"/>
        <w:jc w:val="both"/>
      </w:pPr>
      <w:r>
        <w:t>- psycholodzy i psychoterapeuci</w:t>
      </w:r>
    </w:p>
    <w:p w14:paraId="7A86DEE1" w14:textId="77777777" w:rsidR="00337EED" w:rsidRDefault="00337EED" w:rsidP="00337EED">
      <w:pPr>
        <w:spacing w:after="0"/>
        <w:jc w:val="both"/>
      </w:pPr>
      <w:r>
        <w:t>- ratownicy medyczni</w:t>
      </w:r>
    </w:p>
    <w:p w14:paraId="23216429" w14:textId="77777777" w:rsidR="00337EED" w:rsidRDefault="00337EED" w:rsidP="00337EED">
      <w:pPr>
        <w:spacing w:after="0"/>
        <w:jc w:val="both"/>
      </w:pPr>
      <w:r>
        <w:t>- robotnicy budowlani</w:t>
      </w:r>
    </w:p>
    <w:p w14:paraId="530C4DA3" w14:textId="77777777" w:rsidR="00337EED" w:rsidRDefault="00337EED" w:rsidP="00337EED">
      <w:pPr>
        <w:spacing w:after="0"/>
        <w:jc w:val="both"/>
      </w:pPr>
      <w:r>
        <w:t>- robotnicy leśni</w:t>
      </w:r>
    </w:p>
    <w:p w14:paraId="1A0B50C4" w14:textId="77777777" w:rsidR="00337EED" w:rsidRDefault="00337EED" w:rsidP="00337EED">
      <w:pPr>
        <w:spacing w:after="0"/>
        <w:jc w:val="both"/>
      </w:pPr>
      <w:r>
        <w:t>- robotnicy obróbki drewna i stolarze</w:t>
      </w:r>
    </w:p>
    <w:p w14:paraId="3F262DEB" w14:textId="77777777" w:rsidR="00337EED" w:rsidRDefault="00337EED" w:rsidP="00337EED">
      <w:pPr>
        <w:spacing w:after="0"/>
        <w:jc w:val="both"/>
      </w:pPr>
      <w:r>
        <w:t>- samodzielni księgowi</w:t>
      </w:r>
    </w:p>
    <w:p w14:paraId="36BC6B7C" w14:textId="77777777" w:rsidR="00337EED" w:rsidRDefault="00337EED" w:rsidP="00337EED">
      <w:pPr>
        <w:spacing w:after="0"/>
        <w:jc w:val="both"/>
      </w:pPr>
      <w:r>
        <w:t>- spawacze</w:t>
      </w:r>
    </w:p>
    <w:p w14:paraId="75744916" w14:textId="77777777" w:rsidR="00337EED" w:rsidRDefault="00337EED" w:rsidP="00337EED">
      <w:pPr>
        <w:spacing w:after="0"/>
        <w:jc w:val="both"/>
      </w:pPr>
      <w:r>
        <w:t>- specjaliści ds. administracji</w:t>
      </w:r>
    </w:p>
    <w:p w14:paraId="0924D76B" w14:textId="77777777" w:rsidR="00337EED" w:rsidRDefault="00337EED" w:rsidP="00337EED">
      <w:pPr>
        <w:spacing w:after="0"/>
        <w:jc w:val="both"/>
      </w:pPr>
      <w:r>
        <w:t>- specjaliści ds. organizacji produkcji</w:t>
      </w:r>
    </w:p>
    <w:p w14:paraId="6568D240" w14:textId="77777777" w:rsidR="00337EED" w:rsidRDefault="00337EED" w:rsidP="00337EED">
      <w:pPr>
        <w:spacing w:after="0"/>
        <w:jc w:val="both"/>
      </w:pPr>
      <w:r>
        <w:t>- specjaliści ds. projektowania, wdrażania, i doskonalenia produktów i usług cyfrowych</w:t>
      </w:r>
    </w:p>
    <w:p w14:paraId="0156CBCD" w14:textId="77777777" w:rsidR="00337EED" w:rsidRDefault="00337EED" w:rsidP="00337EED">
      <w:pPr>
        <w:spacing w:after="0"/>
        <w:jc w:val="both"/>
      </w:pPr>
      <w:r>
        <w:t>- specjaliści elektroniki, automatyki i robotyki</w:t>
      </w:r>
    </w:p>
    <w:p w14:paraId="79D5362F" w14:textId="77777777" w:rsidR="00337EED" w:rsidRDefault="00337EED" w:rsidP="00337EED">
      <w:pPr>
        <w:spacing w:after="0"/>
        <w:jc w:val="both"/>
      </w:pPr>
      <w:r>
        <w:t>- sprzedawcy i kasjerzy</w:t>
      </w:r>
    </w:p>
    <w:p w14:paraId="038CAA8E" w14:textId="77777777" w:rsidR="00337EED" w:rsidRDefault="00337EED" w:rsidP="00337EED">
      <w:pPr>
        <w:spacing w:after="0"/>
        <w:jc w:val="both"/>
      </w:pPr>
      <w:r>
        <w:t>- szefowie kuchni</w:t>
      </w:r>
    </w:p>
    <w:p w14:paraId="4677C3CE" w14:textId="77777777" w:rsidR="00337EED" w:rsidRDefault="00337EED" w:rsidP="00337EED">
      <w:pPr>
        <w:spacing w:after="0"/>
        <w:jc w:val="both"/>
      </w:pPr>
      <w:r>
        <w:t>- ślusarze</w:t>
      </w:r>
    </w:p>
    <w:p w14:paraId="7B9F94D7" w14:textId="77777777" w:rsidR="00337EED" w:rsidRDefault="00337EED" w:rsidP="00337EED">
      <w:pPr>
        <w:spacing w:after="0"/>
        <w:jc w:val="both"/>
      </w:pPr>
      <w:r>
        <w:t>- technicy budownictwa</w:t>
      </w:r>
    </w:p>
    <w:p w14:paraId="341E0899" w14:textId="77777777" w:rsidR="00337EED" w:rsidRDefault="00337EED" w:rsidP="00337EED">
      <w:pPr>
        <w:spacing w:after="0"/>
        <w:jc w:val="both"/>
      </w:pPr>
      <w:r>
        <w:t>- technicy informatycy</w:t>
      </w:r>
    </w:p>
    <w:p w14:paraId="7F3C9F3C" w14:textId="77777777" w:rsidR="00337EED" w:rsidRDefault="00337EED" w:rsidP="00337EED">
      <w:pPr>
        <w:spacing w:after="0"/>
        <w:jc w:val="both"/>
      </w:pPr>
      <w:r>
        <w:t>- weterynarze</w:t>
      </w:r>
    </w:p>
    <w:p w14:paraId="53B5AFD7" w14:textId="77777777" w:rsidR="00337EED" w:rsidRDefault="00337EED" w:rsidP="00337EED">
      <w:pPr>
        <w:spacing w:after="0"/>
        <w:jc w:val="both"/>
      </w:pPr>
      <w:r>
        <w:t>- wychowawcy w placówkach oświatowych i opiekuńczych</w:t>
      </w:r>
    </w:p>
    <w:p w14:paraId="5AAE7ED0" w14:textId="77777777" w:rsidR="007E5472" w:rsidRPr="00337EED" w:rsidRDefault="007E5472" w:rsidP="00337EED">
      <w:pPr>
        <w:spacing w:after="0"/>
        <w:rPr>
          <w:rFonts w:cstheme="minorHAnsi"/>
          <w:color w:val="385623" w:themeColor="accent6" w:themeShade="80"/>
          <w:sz w:val="24"/>
          <w:szCs w:val="24"/>
        </w:rPr>
      </w:pPr>
    </w:p>
    <w:p w14:paraId="75DE5AF2" w14:textId="12679F12" w:rsidR="004F14C3" w:rsidRPr="0040552E" w:rsidRDefault="004F14C3" w:rsidP="004F14C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71B1">
        <w:rPr>
          <w:rFonts w:cstheme="minorHAnsi"/>
          <w:b/>
          <w:sz w:val="24"/>
          <w:szCs w:val="24"/>
          <w:u w:val="single"/>
        </w:rPr>
        <w:t>ANALIZA SKUTECZNOŚCI I EFEKTYWNO</w:t>
      </w:r>
      <w:r w:rsidR="009E2168">
        <w:rPr>
          <w:rFonts w:cstheme="minorHAnsi"/>
          <w:b/>
          <w:sz w:val="24"/>
          <w:szCs w:val="24"/>
          <w:u w:val="single"/>
        </w:rPr>
        <w:t>ŚCI SZKOLEŃ REALIZOWANYCH W 20</w:t>
      </w:r>
      <w:r w:rsidR="00E500A1">
        <w:rPr>
          <w:rFonts w:cstheme="minorHAnsi"/>
          <w:b/>
          <w:sz w:val="24"/>
          <w:szCs w:val="24"/>
          <w:u w:val="single"/>
        </w:rPr>
        <w:t>2</w:t>
      </w:r>
      <w:r w:rsidR="00337EED">
        <w:rPr>
          <w:rFonts w:cstheme="minorHAnsi"/>
          <w:b/>
          <w:sz w:val="24"/>
          <w:szCs w:val="24"/>
          <w:u w:val="single"/>
        </w:rPr>
        <w:t>2</w:t>
      </w:r>
      <w:r w:rsidRPr="009671B1">
        <w:rPr>
          <w:rFonts w:cstheme="minorHAnsi"/>
          <w:b/>
          <w:sz w:val="24"/>
          <w:szCs w:val="24"/>
          <w:u w:val="single"/>
        </w:rPr>
        <w:t xml:space="preserve"> ROKU</w:t>
      </w:r>
    </w:p>
    <w:p w14:paraId="139582BF" w14:textId="69C59D32" w:rsidR="00726AE7" w:rsidRDefault="00726AE7" w:rsidP="004F14C3">
      <w:pPr>
        <w:spacing w:after="0"/>
        <w:jc w:val="both"/>
        <w:rPr>
          <w:rFonts w:cstheme="minorHAnsi"/>
          <w:sz w:val="24"/>
          <w:szCs w:val="24"/>
        </w:rPr>
      </w:pPr>
    </w:p>
    <w:p w14:paraId="001C3B1B" w14:textId="3BF96289" w:rsidR="00262D7E" w:rsidRDefault="00726AE7" w:rsidP="00176AEF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Czynnikiem determinującym przejście do korzystniejszych miejsc pracy jest często staż pracy oraz doświadczenie zawodowe. Znacząca jest także sama postawa pracownika wobec pracy i podnoszenia swoich kompetencji, co często jest warunkowane skłonnością pracodawcy do inwestowania w kapitał ludzki. Pandemia COVID-19 pokazała, </w:t>
      </w:r>
      <w:r w:rsidR="00C77D24">
        <w:rPr>
          <w:rFonts w:cstheme="minorHAnsi"/>
          <w:sz w:val="24"/>
          <w:szCs w:val="24"/>
        </w:rPr>
        <w:t xml:space="preserve">jak duże znaczenie dla danej firmy może mieć zdolność pracowników do pracy zdalnej oraz samodzielnej pracy umysłowej. Wiele branż zmuszonych było do wprowadzania nowych rozwiązań, ograniczających kontakty międzyludzkie i pozwalających funkcjonować w dobie </w:t>
      </w:r>
      <w:r w:rsidR="00C77D24">
        <w:rPr>
          <w:rFonts w:cstheme="minorHAnsi"/>
          <w:sz w:val="24"/>
          <w:szCs w:val="24"/>
        </w:rPr>
        <w:lastRenderedPageBreak/>
        <w:t xml:space="preserve">masowych ograniczeń. Wdrożenie nowych technologii i pracy zdalnej wiązało się z nagłą potrzebą przekwalifikowania załogi. </w:t>
      </w:r>
    </w:p>
    <w:p w14:paraId="72FA2595" w14:textId="6B6912EB" w:rsidR="00262D7E" w:rsidRDefault="00262D7E" w:rsidP="00726AE7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76D64031" w14:textId="3ABBA080" w:rsidR="00EF17C4" w:rsidRDefault="00EF17C4" w:rsidP="00EF17C4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Możliwości awansu i rozwoju pracownika w danej firmie występują tak naprawdę na</w:t>
      </w:r>
      <w:r w:rsidR="0040552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każdym stanowisku, jednak skorzystanie z nich uzależnione </w:t>
      </w:r>
      <w:r w:rsidR="00176AEF">
        <w:rPr>
          <w:rFonts w:cstheme="minorHAnsi"/>
          <w:sz w:val="24"/>
          <w:szCs w:val="24"/>
        </w:rPr>
        <w:t xml:space="preserve">jest nie tylko od możliwości finansowych pracodawcy ale także </w:t>
      </w:r>
      <w:r>
        <w:rPr>
          <w:rFonts w:cstheme="minorHAnsi"/>
          <w:sz w:val="24"/>
          <w:szCs w:val="24"/>
        </w:rPr>
        <w:t xml:space="preserve">od indywidualnych preferencji zatrudnionego, jego motywacji. Zazwyczaj krótsze formy szkoleń (np. jednodniowe) </w:t>
      </w:r>
      <w:r w:rsidR="00176AEF">
        <w:rPr>
          <w:rFonts w:cstheme="minorHAnsi"/>
          <w:sz w:val="24"/>
          <w:szCs w:val="24"/>
        </w:rPr>
        <w:t>zyskują większą aprobatę przełożonego, niż kursy dłuższe (np. studia podyplomowe), które mogą się wiązać z</w:t>
      </w:r>
      <w:r w:rsidR="00E56069">
        <w:rPr>
          <w:rFonts w:cstheme="minorHAnsi"/>
          <w:sz w:val="24"/>
          <w:szCs w:val="24"/>
        </w:rPr>
        <w:t> </w:t>
      </w:r>
      <w:r w:rsidR="00176AEF">
        <w:rPr>
          <w:rFonts w:cstheme="minorHAnsi"/>
          <w:sz w:val="24"/>
          <w:szCs w:val="24"/>
        </w:rPr>
        <w:t>kilkudniową nieobecnością pracowników.</w:t>
      </w:r>
    </w:p>
    <w:p w14:paraId="3EC3AAF9" w14:textId="7382D571" w:rsidR="00176AEF" w:rsidRDefault="00176AEF" w:rsidP="00EF17C4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16E407F9" w14:textId="074B0C37" w:rsidR="00176AEF" w:rsidRDefault="00176AEF" w:rsidP="00176AE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Pracodawcy najczęściej poszukują osób wykwalifikowanych do poziomu umożliwiającego natychmiastowe podjęcie pracy bez konieczności dodatkowych szkoleń, co</w:t>
      </w:r>
      <w:r w:rsidR="00D94A2F">
        <w:rPr>
          <w:sz w:val="24"/>
          <w:szCs w:val="24"/>
        </w:rPr>
        <w:t> </w:t>
      </w:r>
      <w:r>
        <w:rPr>
          <w:sz w:val="24"/>
          <w:szCs w:val="24"/>
        </w:rPr>
        <w:t>oznacza, że szanse na znalezienie zatrudnienia zwiększają się wraz ze wzrostem kwalifikacji zawodowych.</w:t>
      </w:r>
    </w:p>
    <w:p w14:paraId="66D5D571" w14:textId="77777777" w:rsidR="00EF17C4" w:rsidRPr="003A6DA5" w:rsidRDefault="00EF17C4" w:rsidP="00E56069">
      <w:pPr>
        <w:spacing w:after="0"/>
        <w:jc w:val="both"/>
        <w:rPr>
          <w:rFonts w:cstheme="minorHAnsi"/>
          <w:sz w:val="24"/>
          <w:szCs w:val="24"/>
        </w:rPr>
      </w:pPr>
    </w:p>
    <w:p w14:paraId="6E53ED0C" w14:textId="22031414" w:rsidR="004F14C3" w:rsidRDefault="004F14C3" w:rsidP="005E773B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3A6DA5">
        <w:rPr>
          <w:rFonts w:cstheme="minorHAnsi"/>
          <w:sz w:val="24"/>
          <w:szCs w:val="24"/>
        </w:rPr>
        <w:t>Analizując szkolenia reali</w:t>
      </w:r>
      <w:r w:rsidR="00EC30AB">
        <w:rPr>
          <w:rFonts w:cstheme="minorHAnsi"/>
          <w:sz w:val="24"/>
          <w:szCs w:val="24"/>
        </w:rPr>
        <w:t>zo</w:t>
      </w:r>
      <w:r w:rsidR="009E2168">
        <w:rPr>
          <w:rFonts w:cstheme="minorHAnsi"/>
          <w:sz w:val="24"/>
          <w:szCs w:val="24"/>
        </w:rPr>
        <w:t>wane w PUP Wschowa w roku 20</w:t>
      </w:r>
      <w:r w:rsidR="00E500A1">
        <w:rPr>
          <w:rFonts w:cstheme="minorHAnsi"/>
          <w:sz w:val="24"/>
          <w:szCs w:val="24"/>
        </w:rPr>
        <w:t>2</w:t>
      </w:r>
      <w:r w:rsidR="0025477D">
        <w:rPr>
          <w:rFonts w:cstheme="minorHAnsi"/>
          <w:sz w:val="24"/>
          <w:szCs w:val="24"/>
        </w:rPr>
        <w:t>2</w:t>
      </w:r>
      <w:r w:rsidRPr="003A6DA5">
        <w:rPr>
          <w:rFonts w:cstheme="minorHAnsi"/>
          <w:sz w:val="24"/>
          <w:szCs w:val="24"/>
        </w:rPr>
        <w:t xml:space="preserve">, można stwierdzić, </w:t>
      </w:r>
      <w:r w:rsidR="005E773B">
        <w:rPr>
          <w:rFonts w:cstheme="minorHAnsi"/>
          <w:sz w:val="24"/>
          <w:szCs w:val="24"/>
        </w:rPr>
        <w:t xml:space="preserve">                        </w:t>
      </w:r>
      <w:r w:rsidRPr="003A6DA5">
        <w:rPr>
          <w:rFonts w:cstheme="minorHAnsi"/>
          <w:sz w:val="24"/>
          <w:szCs w:val="24"/>
        </w:rPr>
        <w:t xml:space="preserve">że największym zainteresowaniem wśród osób bezrobotnych cieszą się kursy związane </w:t>
      </w:r>
      <w:r w:rsidR="005E773B">
        <w:rPr>
          <w:rFonts w:cstheme="minorHAnsi"/>
          <w:sz w:val="24"/>
          <w:szCs w:val="24"/>
        </w:rPr>
        <w:t xml:space="preserve">                        </w:t>
      </w:r>
      <w:r w:rsidRPr="003A6DA5">
        <w:rPr>
          <w:rFonts w:cstheme="minorHAnsi"/>
          <w:sz w:val="24"/>
          <w:szCs w:val="24"/>
        </w:rPr>
        <w:t>z tematyką transportową, w tym kursy prawa jazdy i uprawniające do wykonywa</w:t>
      </w:r>
      <w:r w:rsidR="00EC30AB">
        <w:rPr>
          <w:rFonts w:cstheme="minorHAnsi"/>
          <w:sz w:val="24"/>
          <w:szCs w:val="24"/>
        </w:rPr>
        <w:t xml:space="preserve">nia zawodu kierowcy. Spośród </w:t>
      </w:r>
      <w:r w:rsidR="00720F1B">
        <w:rPr>
          <w:rFonts w:cstheme="minorHAnsi"/>
          <w:sz w:val="24"/>
          <w:szCs w:val="24"/>
        </w:rPr>
        <w:t>58</w:t>
      </w:r>
      <w:r w:rsidRPr="003A6DA5">
        <w:rPr>
          <w:rFonts w:cstheme="minorHAnsi"/>
          <w:sz w:val="24"/>
          <w:szCs w:val="24"/>
        </w:rPr>
        <w:t xml:space="preserve"> osób</w:t>
      </w:r>
      <w:r w:rsidR="009D6D06">
        <w:rPr>
          <w:rFonts w:cstheme="minorHAnsi"/>
          <w:sz w:val="24"/>
          <w:szCs w:val="24"/>
        </w:rPr>
        <w:t xml:space="preserve"> które ukończyły szkolenia, </w:t>
      </w:r>
      <w:r w:rsidR="00720F1B">
        <w:rPr>
          <w:rFonts w:cstheme="minorHAnsi"/>
          <w:sz w:val="24"/>
          <w:szCs w:val="24"/>
        </w:rPr>
        <w:t>40</w:t>
      </w:r>
      <w:r w:rsidRPr="003A6DA5">
        <w:rPr>
          <w:rFonts w:cstheme="minorHAnsi"/>
          <w:sz w:val="24"/>
          <w:szCs w:val="24"/>
        </w:rPr>
        <w:t xml:space="preserve"> z nich </w:t>
      </w:r>
      <w:r w:rsidR="009D6D06">
        <w:rPr>
          <w:rFonts w:cstheme="minorHAnsi"/>
          <w:sz w:val="24"/>
          <w:szCs w:val="24"/>
        </w:rPr>
        <w:t>wnioskowało</w:t>
      </w:r>
      <w:r w:rsidR="005E773B">
        <w:rPr>
          <w:rFonts w:cstheme="minorHAnsi"/>
          <w:sz w:val="24"/>
          <w:szCs w:val="24"/>
        </w:rPr>
        <w:t xml:space="preserve"> </w:t>
      </w:r>
      <w:r w:rsidRPr="003A6DA5">
        <w:rPr>
          <w:rFonts w:cstheme="minorHAnsi"/>
          <w:sz w:val="24"/>
          <w:szCs w:val="24"/>
        </w:rPr>
        <w:t xml:space="preserve">o szkolenia związane </w:t>
      </w:r>
      <w:r w:rsidR="00720F1B">
        <w:rPr>
          <w:rFonts w:cstheme="minorHAnsi"/>
          <w:sz w:val="24"/>
          <w:szCs w:val="24"/>
        </w:rPr>
        <w:t xml:space="preserve">z transportem oraz </w:t>
      </w:r>
      <w:r w:rsidRPr="003A6DA5">
        <w:rPr>
          <w:rFonts w:cstheme="minorHAnsi"/>
          <w:sz w:val="24"/>
          <w:szCs w:val="24"/>
        </w:rPr>
        <w:t>pozyskaniem uprawnień do prowadzenia pojazd</w:t>
      </w:r>
      <w:r w:rsidR="00720F1B">
        <w:rPr>
          <w:rFonts w:cstheme="minorHAnsi"/>
          <w:sz w:val="24"/>
          <w:szCs w:val="24"/>
        </w:rPr>
        <w:t>ów</w:t>
      </w:r>
      <w:r w:rsidRPr="003A6DA5">
        <w:rPr>
          <w:rFonts w:cstheme="minorHAnsi"/>
          <w:sz w:val="24"/>
          <w:szCs w:val="24"/>
        </w:rPr>
        <w:t xml:space="preserve"> ciężarowy</w:t>
      </w:r>
      <w:r w:rsidR="00720F1B">
        <w:rPr>
          <w:rFonts w:cstheme="minorHAnsi"/>
          <w:sz w:val="24"/>
          <w:szCs w:val="24"/>
        </w:rPr>
        <w:t>ch</w:t>
      </w:r>
      <w:r w:rsidR="00E56069">
        <w:rPr>
          <w:rFonts w:cstheme="minorHAnsi"/>
          <w:sz w:val="24"/>
          <w:szCs w:val="24"/>
        </w:rPr>
        <w:t>.</w:t>
      </w:r>
      <w:r w:rsidRPr="003A6DA5">
        <w:rPr>
          <w:rFonts w:cstheme="minorHAnsi"/>
          <w:sz w:val="24"/>
          <w:szCs w:val="24"/>
        </w:rPr>
        <w:t xml:space="preserve"> </w:t>
      </w:r>
      <w:r w:rsidR="0033532F">
        <w:rPr>
          <w:rFonts w:cstheme="minorHAnsi"/>
          <w:sz w:val="24"/>
          <w:szCs w:val="24"/>
        </w:rPr>
        <w:t xml:space="preserve">W przeliczeniu procentowym to </w:t>
      </w:r>
      <w:r w:rsidR="00E56069">
        <w:rPr>
          <w:rFonts w:cstheme="minorHAnsi"/>
          <w:sz w:val="24"/>
          <w:szCs w:val="24"/>
        </w:rPr>
        <w:t>wyższy wskaźnik niż w roku ubiegłym</w:t>
      </w:r>
      <w:r w:rsidR="0033532F">
        <w:rPr>
          <w:rFonts w:cstheme="minorHAnsi"/>
          <w:sz w:val="24"/>
          <w:szCs w:val="24"/>
        </w:rPr>
        <w:t xml:space="preserve">: </w:t>
      </w:r>
      <w:r w:rsidR="00720F1B">
        <w:rPr>
          <w:rFonts w:cstheme="minorHAnsi"/>
          <w:b/>
          <w:sz w:val="24"/>
          <w:szCs w:val="24"/>
        </w:rPr>
        <w:t>69</w:t>
      </w:r>
      <w:r w:rsidR="0033532F" w:rsidRPr="0033532F">
        <w:rPr>
          <w:rFonts w:cstheme="minorHAnsi"/>
          <w:b/>
          <w:sz w:val="24"/>
          <w:szCs w:val="24"/>
        </w:rPr>
        <w:t>%</w:t>
      </w:r>
      <w:r w:rsidR="0033532F">
        <w:rPr>
          <w:rFonts w:cstheme="minorHAnsi"/>
          <w:sz w:val="24"/>
          <w:szCs w:val="24"/>
        </w:rPr>
        <w:t xml:space="preserve"> ogólnej liczby osób</w:t>
      </w:r>
      <w:r w:rsidR="00E56069">
        <w:rPr>
          <w:rFonts w:cstheme="minorHAnsi"/>
          <w:sz w:val="24"/>
          <w:szCs w:val="24"/>
        </w:rPr>
        <w:t xml:space="preserve"> (w roku 202</w:t>
      </w:r>
      <w:r w:rsidR="00720F1B">
        <w:rPr>
          <w:rFonts w:cstheme="minorHAnsi"/>
          <w:sz w:val="24"/>
          <w:szCs w:val="24"/>
        </w:rPr>
        <w:t>1</w:t>
      </w:r>
      <w:r w:rsidR="00E56069">
        <w:rPr>
          <w:rFonts w:cstheme="minorHAnsi"/>
          <w:sz w:val="24"/>
          <w:szCs w:val="24"/>
        </w:rPr>
        <w:t xml:space="preserve"> było to </w:t>
      </w:r>
      <w:r w:rsidR="00720F1B">
        <w:rPr>
          <w:rFonts w:cstheme="minorHAnsi"/>
          <w:sz w:val="24"/>
          <w:szCs w:val="24"/>
        </w:rPr>
        <w:t>50</w:t>
      </w:r>
      <w:r w:rsidR="00E56069">
        <w:rPr>
          <w:rFonts w:cstheme="minorHAnsi"/>
          <w:sz w:val="24"/>
          <w:szCs w:val="24"/>
        </w:rPr>
        <w:t xml:space="preserve">%). </w:t>
      </w:r>
      <w:r w:rsidRPr="003A6DA5">
        <w:rPr>
          <w:rFonts w:cstheme="minorHAnsi"/>
          <w:sz w:val="24"/>
          <w:szCs w:val="24"/>
        </w:rPr>
        <w:t xml:space="preserve">Wnioski osób bezrobotnych dotyczących skierowania na szkolenia indywidualne dotyczyły przede wszystkim: </w:t>
      </w:r>
    </w:p>
    <w:p w14:paraId="24B9DE5F" w14:textId="77777777" w:rsidR="004F14C3" w:rsidRPr="003A6DA5" w:rsidRDefault="004F14C3" w:rsidP="002E1A4B">
      <w:pPr>
        <w:spacing w:after="0"/>
        <w:jc w:val="both"/>
        <w:rPr>
          <w:rFonts w:cstheme="minorHAnsi"/>
          <w:sz w:val="24"/>
          <w:szCs w:val="24"/>
        </w:rPr>
      </w:pPr>
    </w:p>
    <w:p w14:paraId="2650454E" w14:textId="61D7077D" w:rsidR="00394456" w:rsidRDefault="00394456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A6DA5">
        <w:rPr>
          <w:rFonts w:cstheme="minorHAnsi"/>
          <w:sz w:val="24"/>
          <w:szCs w:val="24"/>
        </w:rPr>
        <w:t>- kurs</w:t>
      </w:r>
      <w:r w:rsidR="00DD671C">
        <w:rPr>
          <w:rFonts w:cstheme="minorHAnsi"/>
          <w:sz w:val="24"/>
          <w:szCs w:val="24"/>
        </w:rPr>
        <w:t>y</w:t>
      </w:r>
      <w:r w:rsidRPr="003A6DA5">
        <w:rPr>
          <w:rFonts w:cstheme="minorHAnsi"/>
          <w:sz w:val="24"/>
          <w:szCs w:val="24"/>
        </w:rPr>
        <w:t xml:space="preserve"> prawa jazdy kategorii</w:t>
      </w:r>
      <w:r>
        <w:rPr>
          <w:rFonts w:cstheme="minorHAnsi"/>
          <w:sz w:val="24"/>
          <w:szCs w:val="24"/>
        </w:rPr>
        <w:t xml:space="preserve"> C,</w:t>
      </w:r>
      <w:r w:rsidRPr="003A6DA5">
        <w:rPr>
          <w:rFonts w:cstheme="minorHAnsi"/>
          <w:sz w:val="24"/>
          <w:szCs w:val="24"/>
        </w:rPr>
        <w:t xml:space="preserve"> C+E</w:t>
      </w:r>
    </w:p>
    <w:p w14:paraId="5CF87022" w14:textId="1ED59DFF" w:rsidR="00DD671C" w:rsidRDefault="00DD671C" w:rsidP="00DD671C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A6DA5">
        <w:rPr>
          <w:rFonts w:cstheme="minorHAnsi"/>
          <w:sz w:val="24"/>
          <w:szCs w:val="24"/>
        </w:rPr>
        <w:t>- kwalifikacja wstępna przyspieszona dla prawa jazdy kategorii C, C+E</w:t>
      </w:r>
      <w:r>
        <w:rPr>
          <w:rFonts w:cstheme="minorHAnsi"/>
          <w:sz w:val="24"/>
          <w:szCs w:val="24"/>
        </w:rPr>
        <w:t>,</w:t>
      </w:r>
    </w:p>
    <w:p w14:paraId="2B9A63EE" w14:textId="514BBE79" w:rsidR="00DD671C" w:rsidRDefault="00DD671C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szkolenia okresowe w zakresie przewozu rzeczy</w:t>
      </w:r>
    </w:p>
    <w:p w14:paraId="19DC067A" w14:textId="6A08FD38" w:rsidR="00D13194" w:rsidRDefault="00D13194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kurs prawa jazdy kat. B+E</w:t>
      </w:r>
    </w:p>
    <w:p w14:paraId="45AAE4A0" w14:textId="6C9BC667" w:rsidR="00D13194" w:rsidRDefault="00D13194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szkolenie podstawowe w zakresie przewozu drogowego towarów niebezpiecznych    wszystkich klas wraz ze szkoleniem specjalistycznym w zakresie przewozu drogowego towarów niebezpiecznych w cysternach</w:t>
      </w:r>
    </w:p>
    <w:p w14:paraId="2CBA822B" w14:textId="72681648" w:rsidR="00D13194" w:rsidRDefault="00D13194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kompleksowy kurs instruktorsko – trenerski z zakresu fitness (aerobik), jogi, </w:t>
      </w:r>
      <w:proofErr w:type="spellStart"/>
      <w:r>
        <w:rPr>
          <w:rFonts w:cstheme="minorHAnsi"/>
          <w:sz w:val="24"/>
          <w:szCs w:val="24"/>
        </w:rPr>
        <w:t>pilatesu</w:t>
      </w:r>
      <w:proofErr w:type="spellEnd"/>
      <w:r>
        <w:rPr>
          <w:rFonts w:cstheme="minorHAnsi"/>
          <w:sz w:val="24"/>
          <w:szCs w:val="24"/>
        </w:rPr>
        <w:t xml:space="preserve"> oraz treningu personalnego</w:t>
      </w:r>
    </w:p>
    <w:p w14:paraId="6871360A" w14:textId="77777777" w:rsidR="00394456" w:rsidRPr="003A6DA5" w:rsidRDefault="00394456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kursy spawania blach i rur spoinami pachwinowymi metodą MAG i TIG</w:t>
      </w:r>
    </w:p>
    <w:p w14:paraId="5A32FBAB" w14:textId="4ED8A157" w:rsidR="00394456" w:rsidRDefault="00394456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operator koparko – ładowar</w:t>
      </w:r>
      <w:r w:rsidR="00D13194">
        <w:rPr>
          <w:rFonts w:cstheme="minorHAnsi"/>
          <w:sz w:val="24"/>
          <w:szCs w:val="24"/>
        </w:rPr>
        <w:t>ek w zakresie III klasy uprawnień</w:t>
      </w:r>
    </w:p>
    <w:p w14:paraId="741401BC" w14:textId="50A5C954" w:rsidR="00DD671C" w:rsidRDefault="00DD671C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13194">
        <w:rPr>
          <w:rFonts w:cstheme="minorHAnsi"/>
          <w:sz w:val="24"/>
          <w:szCs w:val="24"/>
        </w:rPr>
        <w:t xml:space="preserve"> stylizacja paznokci 3 metody</w:t>
      </w:r>
    </w:p>
    <w:p w14:paraId="3B4271EA" w14:textId="6C251171" w:rsidR="00DD671C" w:rsidRDefault="00DD671C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13194">
        <w:rPr>
          <w:rFonts w:cstheme="minorHAnsi"/>
          <w:sz w:val="24"/>
          <w:szCs w:val="24"/>
        </w:rPr>
        <w:t>fotografia produktowa z obróbką zdjęć</w:t>
      </w:r>
    </w:p>
    <w:p w14:paraId="57241477" w14:textId="1A39A6F3" w:rsidR="00D13194" w:rsidRDefault="00D13194" w:rsidP="00394456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szkolenie lakiernicze </w:t>
      </w:r>
    </w:p>
    <w:p w14:paraId="5AF6BEAE" w14:textId="10801894" w:rsidR="00E56069" w:rsidRDefault="00E56069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opiekun w żłobku lub klubie dziecięcym</w:t>
      </w:r>
    </w:p>
    <w:p w14:paraId="1D3BB172" w14:textId="156B295B" w:rsidR="00960B5F" w:rsidRDefault="00960B5F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13194">
        <w:rPr>
          <w:rFonts w:cstheme="minorHAnsi"/>
          <w:sz w:val="24"/>
          <w:szCs w:val="24"/>
        </w:rPr>
        <w:t>kurs operatorów wózków jezdniowych podnośnikowych</w:t>
      </w:r>
    </w:p>
    <w:p w14:paraId="30F1F803" w14:textId="059B0BB4" w:rsidR="00960B5F" w:rsidRDefault="00960B5F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D13194">
        <w:rPr>
          <w:rFonts w:cstheme="minorHAnsi"/>
          <w:sz w:val="24"/>
          <w:szCs w:val="24"/>
        </w:rPr>
        <w:t>nail</w:t>
      </w:r>
      <w:proofErr w:type="spellEnd"/>
      <w:r w:rsidR="00D13194">
        <w:rPr>
          <w:rFonts w:cstheme="minorHAnsi"/>
          <w:sz w:val="24"/>
          <w:szCs w:val="24"/>
        </w:rPr>
        <w:t xml:space="preserve"> art I, pedicure, metoda </w:t>
      </w:r>
      <w:proofErr w:type="spellStart"/>
      <w:r w:rsidR="00D13194">
        <w:rPr>
          <w:rFonts w:cstheme="minorHAnsi"/>
          <w:sz w:val="24"/>
          <w:szCs w:val="24"/>
        </w:rPr>
        <w:t>acrylogel</w:t>
      </w:r>
      <w:proofErr w:type="spellEnd"/>
    </w:p>
    <w:p w14:paraId="6FD31320" w14:textId="4EEC756D" w:rsidR="00960B5F" w:rsidRDefault="00960B5F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kurs </w:t>
      </w:r>
      <w:proofErr w:type="spellStart"/>
      <w:r>
        <w:rPr>
          <w:rFonts w:cstheme="minorHAnsi"/>
          <w:sz w:val="24"/>
          <w:szCs w:val="24"/>
        </w:rPr>
        <w:t>barberski</w:t>
      </w:r>
      <w:proofErr w:type="spellEnd"/>
      <w:r>
        <w:rPr>
          <w:rFonts w:cstheme="minorHAnsi"/>
          <w:sz w:val="24"/>
          <w:szCs w:val="24"/>
        </w:rPr>
        <w:t xml:space="preserve"> od podstaw</w:t>
      </w:r>
    </w:p>
    <w:p w14:paraId="6061BEAC" w14:textId="50624EA0" w:rsidR="0044631F" w:rsidRDefault="0044631F" w:rsidP="0044631F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13194">
        <w:rPr>
          <w:rFonts w:cstheme="minorHAnsi"/>
          <w:sz w:val="24"/>
          <w:szCs w:val="24"/>
        </w:rPr>
        <w:t>kurs przygotowujący do egzaminu na uprawnienia w zakresie eksploatacji urządzeń, instalacji i sieci – Grupa I</w:t>
      </w:r>
    </w:p>
    <w:p w14:paraId="3921BC18" w14:textId="22A046A7" w:rsidR="00960B5F" w:rsidRDefault="00960B5F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F1029A">
        <w:rPr>
          <w:rFonts w:cstheme="minorHAnsi"/>
          <w:sz w:val="24"/>
          <w:szCs w:val="24"/>
        </w:rPr>
        <w:t xml:space="preserve">kurs </w:t>
      </w:r>
      <w:proofErr w:type="spellStart"/>
      <w:r w:rsidR="00F1029A">
        <w:rPr>
          <w:rFonts w:cstheme="minorHAnsi"/>
          <w:sz w:val="24"/>
          <w:szCs w:val="24"/>
        </w:rPr>
        <w:t>Copywritingu</w:t>
      </w:r>
      <w:proofErr w:type="spellEnd"/>
    </w:p>
    <w:p w14:paraId="53F84AC9" w14:textId="36A93D9C" w:rsidR="00F1029A" w:rsidRDefault="00F1029A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UX/UI design</w:t>
      </w:r>
    </w:p>
    <w:p w14:paraId="38168012" w14:textId="52F3A5F1" w:rsidR="00960B5F" w:rsidRDefault="00960B5F" w:rsidP="00E56069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1029A">
        <w:rPr>
          <w:rFonts w:cstheme="minorHAnsi"/>
          <w:sz w:val="24"/>
          <w:szCs w:val="24"/>
        </w:rPr>
        <w:t>kurs z zakresu stylizacji paznokci (18 bloków tematycznych)</w:t>
      </w:r>
    </w:p>
    <w:p w14:paraId="438B3CE5" w14:textId="66E6AD35" w:rsidR="00F1029A" w:rsidRDefault="001552BF" w:rsidP="00F1029A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1029A">
        <w:rPr>
          <w:rFonts w:cstheme="minorHAnsi"/>
          <w:sz w:val="24"/>
          <w:szCs w:val="24"/>
        </w:rPr>
        <w:t>kurs dla kandydatów na księgowego</w:t>
      </w:r>
    </w:p>
    <w:p w14:paraId="5FFA4103" w14:textId="4E1740C0" w:rsidR="003A6DA5" w:rsidRPr="003A6DA5" w:rsidRDefault="009D6D06" w:rsidP="00CB10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5E69434" w14:textId="6307C568" w:rsidR="00D26ABE" w:rsidRDefault="002E1A4B" w:rsidP="00CB105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w</w:t>
      </w:r>
      <w:r w:rsidR="004F14C3" w:rsidRPr="003A6DA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.</w:t>
      </w:r>
      <w:r w:rsidR="004F14C3" w:rsidRPr="003A6DA5">
        <w:rPr>
          <w:rFonts w:cstheme="minorHAnsi"/>
          <w:sz w:val="24"/>
          <w:szCs w:val="24"/>
        </w:rPr>
        <w:t xml:space="preserve"> szkoleniach osoby </w:t>
      </w:r>
      <w:r w:rsidR="004F14C3" w:rsidRPr="002E1A4B">
        <w:rPr>
          <w:rFonts w:cstheme="minorHAnsi"/>
          <w:sz w:val="24"/>
          <w:szCs w:val="24"/>
        </w:rPr>
        <w:t>bezrobotne znalaz</w:t>
      </w:r>
      <w:r w:rsidR="001A3623">
        <w:rPr>
          <w:rFonts w:cstheme="minorHAnsi"/>
          <w:sz w:val="24"/>
          <w:szCs w:val="24"/>
        </w:rPr>
        <w:t>ł</w:t>
      </w:r>
      <w:r w:rsidR="004224B8">
        <w:rPr>
          <w:rFonts w:cstheme="minorHAnsi"/>
          <w:sz w:val="24"/>
          <w:szCs w:val="24"/>
        </w:rPr>
        <w:t>y zatrudnienie między innymi na </w:t>
      </w:r>
      <w:r w:rsidR="001A3623">
        <w:rPr>
          <w:rFonts w:cstheme="minorHAnsi"/>
          <w:sz w:val="24"/>
          <w:szCs w:val="24"/>
        </w:rPr>
        <w:t>stanowiskach kierowcy,</w:t>
      </w:r>
      <w:r w:rsidR="004F14C3" w:rsidRPr="002E1A4B">
        <w:rPr>
          <w:rFonts w:cstheme="minorHAnsi"/>
          <w:sz w:val="24"/>
          <w:szCs w:val="24"/>
        </w:rPr>
        <w:t xml:space="preserve"> spawacz</w:t>
      </w:r>
      <w:r w:rsidR="001A3623">
        <w:rPr>
          <w:rFonts w:cstheme="minorHAnsi"/>
          <w:sz w:val="24"/>
          <w:szCs w:val="24"/>
        </w:rPr>
        <w:t>a, operatora wózka widłowego</w:t>
      </w:r>
      <w:r w:rsidR="009671B1" w:rsidRPr="002E1A4B">
        <w:rPr>
          <w:rFonts w:cstheme="minorHAnsi"/>
          <w:sz w:val="24"/>
          <w:szCs w:val="24"/>
        </w:rPr>
        <w:t>.</w:t>
      </w:r>
      <w:r w:rsidRPr="002E1A4B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E1A4B">
        <w:rPr>
          <w:sz w:val="24"/>
          <w:szCs w:val="24"/>
        </w:rPr>
        <w:t>o ukończonym szkoleniu i zło</w:t>
      </w:r>
      <w:r w:rsidR="001A3623">
        <w:rPr>
          <w:sz w:val="24"/>
          <w:szCs w:val="24"/>
        </w:rPr>
        <w:t xml:space="preserve">żeniu wniosku z biznesplanem </w:t>
      </w:r>
      <w:r w:rsidR="009F1D74">
        <w:rPr>
          <w:sz w:val="24"/>
          <w:szCs w:val="24"/>
        </w:rPr>
        <w:t>2</w:t>
      </w:r>
      <w:r w:rsidR="00302DBD">
        <w:rPr>
          <w:sz w:val="24"/>
          <w:szCs w:val="24"/>
        </w:rPr>
        <w:t> </w:t>
      </w:r>
      <w:r w:rsidRPr="002E1A4B">
        <w:rPr>
          <w:sz w:val="24"/>
          <w:szCs w:val="24"/>
        </w:rPr>
        <w:t>os</w:t>
      </w:r>
      <w:r w:rsidR="00BC21DC">
        <w:rPr>
          <w:sz w:val="24"/>
          <w:szCs w:val="24"/>
        </w:rPr>
        <w:t>oby rozpoczę</w:t>
      </w:r>
      <w:r w:rsidR="009F1D74">
        <w:rPr>
          <w:sz w:val="24"/>
          <w:szCs w:val="24"/>
        </w:rPr>
        <w:t>ły</w:t>
      </w:r>
      <w:r w:rsidR="00BC21DC">
        <w:rPr>
          <w:sz w:val="24"/>
          <w:szCs w:val="24"/>
        </w:rPr>
        <w:t xml:space="preserve"> własn</w:t>
      </w:r>
      <w:r w:rsidR="009F1D74">
        <w:rPr>
          <w:sz w:val="24"/>
          <w:szCs w:val="24"/>
        </w:rPr>
        <w:t>ą</w:t>
      </w:r>
      <w:r w:rsidRPr="002E1A4B">
        <w:rPr>
          <w:sz w:val="24"/>
          <w:szCs w:val="24"/>
        </w:rPr>
        <w:t xml:space="preserve"> działalnoś</w:t>
      </w:r>
      <w:r w:rsidR="009F1D74">
        <w:rPr>
          <w:sz w:val="24"/>
          <w:szCs w:val="24"/>
        </w:rPr>
        <w:t>ć</w:t>
      </w:r>
      <w:r w:rsidRPr="002E1A4B">
        <w:rPr>
          <w:sz w:val="24"/>
          <w:szCs w:val="24"/>
        </w:rPr>
        <w:t xml:space="preserve"> gospodarcz</w:t>
      </w:r>
      <w:r w:rsidR="009F1D74">
        <w:rPr>
          <w:sz w:val="24"/>
          <w:szCs w:val="24"/>
        </w:rPr>
        <w:t>ą</w:t>
      </w:r>
      <w:r w:rsidRPr="002E1A4B">
        <w:rPr>
          <w:sz w:val="24"/>
          <w:szCs w:val="24"/>
        </w:rPr>
        <w:t>.</w:t>
      </w:r>
      <w:r w:rsidR="00CB1053">
        <w:rPr>
          <w:sz w:val="24"/>
          <w:szCs w:val="24"/>
        </w:rPr>
        <w:t xml:space="preserve"> </w:t>
      </w:r>
      <w:r w:rsidR="00CB1053">
        <w:rPr>
          <w:rFonts w:cstheme="minorHAnsi"/>
          <w:sz w:val="24"/>
          <w:szCs w:val="24"/>
        </w:rPr>
        <w:t>Wśród osób przeszkolonych jedna osoba została skierowana na kurs w ramach bonu szkoleniowego, po czym rozpoczęła własną działalność gospodarczą. Efektywność szkoleniowa jest na</w:t>
      </w:r>
      <w:r w:rsidR="009476CC">
        <w:rPr>
          <w:rFonts w:cstheme="minorHAnsi"/>
          <w:sz w:val="24"/>
          <w:szCs w:val="24"/>
        </w:rPr>
        <w:t> </w:t>
      </w:r>
      <w:r w:rsidR="00CB1053">
        <w:rPr>
          <w:rFonts w:cstheme="minorHAnsi"/>
          <w:sz w:val="24"/>
          <w:szCs w:val="24"/>
        </w:rPr>
        <w:t xml:space="preserve">poziomie 45%. </w:t>
      </w:r>
    </w:p>
    <w:p w14:paraId="27177AC5" w14:textId="77777777" w:rsidR="00CB1053" w:rsidRPr="00CB1053" w:rsidRDefault="00CB1053" w:rsidP="00CB1053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CFC067E" w14:textId="6CBA1925" w:rsidR="004F7C51" w:rsidRDefault="004F7C51" w:rsidP="0040552E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Jedną z form wsparcia dla osób bezrobotnych jest sfinansowanie kosztów studiów podyplomowych. W roku 202</w:t>
      </w:r>
      <w:r w:rsidR="009F1D74">
        <w:rPr>
          <w:sz w:val="24"/>
          <w:szCs w:val="24"/>
        </w:rPr>
        <w:t>2</w:t>
      </w:r>
      <w:r>
        <w:rPr>
          <w:sz w:val="24"/>
          <w:szCs w:val="24"/>
        </w:rPr>
        <w:t xml:space="preserve"> z tej formy skorzystał</w:t>
      </w:r>
      <w:r w:rsidR="009F1D7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F1D74">
        <w:rPr>
          <w:sz w:val="24"/>
          <w:szCs w:val="24"/>
        </w:rPr>
        <w:t>1 nowa</w:t>
      </w:r>
      <w:r>
        <w:rPr>
          <w:sz w:val="24"/>
          <w:szCs w:val="24"/>
        </w:rPr>
        <w:t xml:space="preserve"> osob</w:t>
      </w:r>
      <w:r w:rsidR="009F1D74">
        <w:rPr>
          <w:sz w:val="24"/>
          <w:szCs w:val="24"/>
        </w:rPr>
        <w:t xml:space="preserve">a, natomiast </w:t>
      </w:r>
      <w:r w:rsidR="00F61780">
        <w:rPr>
          <w:sz w:val="24"/>
          <w:szCs w:val="24"/>
        </w:rPr>
        <w:t>4</w:t>
      </w:r>
      <w:r w:rsidR="009F1D74">
        <w:rPr>
          <w:sz w:val="24"/>
          <w:szCs w:val="24"/>
        </w:rPr>
        <w:t xml:space="preserve"> osoby kontynuowały naukę na studiach podyplomowych rozpoczętą</w:t>
      </w:r>
      <w:r w:rsidR="000D713D">
        <w:rPr>
          <w:sz w:val="24"/>
          <w:szCs w:val="24"/>
        </w:rPr>
        <w:t xml:space="preserve"> w latach poprzednich</w:t>
      </w:r>
      <w:r>
        <w:rPr>
          <w:sz w:val="24"/>
          <w:szCs w:val="24"/>
        </w:rPr>
        <w:t xml:space="preserve">. Kierunki kształcenia w zakresie studiów podyplomowych dotyczyły: </w:t>
      </w:r>
    </w:p>
    <w:p w14:paraId="0A13238C" w14:textId="5153F238" w:rsidR="00C755AD" w:rsidRPr="00C660DE" w:rsidRDefault="00C755AD" w:rsidP="00C755A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C660DE">
        <w:rPr>
          <w:sz w:val="24"/>
          <w:szCs w:val="24"/>
        </w:rPr>
        <w:t>Edukacja i rehabilitacja osób z niepełnosprawnością intelektualną – oligofrenopedagogika</w:t>
      </w:r>
    </w:p>
    <w:p w14:paraId="21B30B28" w14:textId="461BF683" w:rsidR="00F61780" w:rsidRPr="00C660DE" w:rsidRDefault="00C755AD" w:rsidP="00F61780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C660DE">
        <w:rPr>
          <w:sz w:val="24"/>
          <w:szCs w:val="24"/>
        </w:rPr>
        <w:t>Arteterapia</w:t>
      </w:r>
    </w:p>
    <w:p w14:paraId="5EDB6C36" w14:textId="2AACC953" w:rsidR="00C755AD" w:rsidRPr="00C660DE" w:rsidRDefault="00C755AD" w:rsidP="00C755A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C660DE">
        <w:rPr>
          <w:sz w:val="24"/>
          <w:szCs w:val="24"/>
        </w:rPr>
        <w:t>Oligofrenopedagogika oraz przygotowanie pedagogiczne</w:t>
      </w:r>
    </w:p>
    <w:p w14:paraId="41B44CE5" w14:textId="5B6FCA45" w:rsidR="00C755AD" w:rsidRPr="00C660DE" w:rsidRDefault="00C755AD" w:rsidP="00C755A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proofErr w:type="spellStart"/>
      <w:r w:rsidRPr="00C660DE">
        <w:rPr>
          <w:sz w:val="24"/>
          <w:szCs w:val="24"/>
        </w:rPr>
        <w:t>Social</w:t>
      </w:r>
      <w:proofErr w:type="spellEnd"/>
      <w:r w:rsidRPr="00C660DE">
        <w:rPr>
          <w:sz w:val="24"/>
          <w:szCs w:val="24"/>
        </w:rPr>
        <w:t xml:space="preserve"> Media &amp; Content Marketing</w:t>
      </w:r>
    </w:p>
    <w:p w14:paraId="05870290" w14:textId="277A0F21" w:rsidR="00F61780" w:rsidRPr="00C660DE" w:rsidRDefault="00F61780" w:rsidP="00C755A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C660DE">
        <w:rPr>
          <w:sz w:val="24"/>
          <w:szCs w:val="24"/>
        </w:rPr>
        <w:t>Bibliotekoznawstwo</w:t>
      </w:r>
    </w:p>
    <w:p w14:paraId="09D01985" w14:textId="4ACDAB69" w:rsidR="00C755AD" w:rsidRDefault="00C755AD" w:rsidP="00CB105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Spośród osób uczestniczących w studiach podyplomowych, dwie z nich </w:t>
      </w:r>
      <w:r w:rsidR="00F61780">
        <w:rPr>
          <w:sz w:val="24"/>
          <w:szCs w:val="24"/>
        </w:rPr>
        <w:t xml:space="preserve">kontynuują zatrudnienie podjęte w 2021 r., natomiast jedna </w:t>
      </w:r>
      <w:r w:rsidR="00C660DE">
        <w:rPr>
          <w:sz w:val="24"/>
          <w:szCs w:val="24"/>
        </w:rPr>
        <w:t xml:space="preserve">z nich </w:t>
      </w:r>
      <w:r>
        <w:rPr>
          <w:sz w:val="24"/>
          <w:szCs w:val="24"/>
        </w:rPr>
        <w:t>został</w:t>
      </w:r>
      <w:r w:rsidR="00C660DE">
        <w:rPr>
          <w:sz w:val="24"/>
          <w:szCs w:val="24"/>
        </w:rPr>
        <w:t xml:space="preserve">a w 2022 r. zatrudniona na stanowisku </w:t>
      </w:r>
      <w:r w:rsidR="00F61780">
        <w:rPr>
          <w:sz w:val="24"/>
          <w:szCs w:val="24"/>
        </w:rPr>
        <w:t>pomocnika w laboratorium</w:t>
      </w:r>
      <w:r w:rsidR="00C660DE">
        <w:rPr>
          <w:sz w:val="24"/>
          <w:szCs w:val="24"/>
        </w:rPr>
        <w:t xml:space="preserve">, co również świadczy o zapotrzebowaniu na dane zawody i kierunki kształcenia. </w:t>
      </w:r>
    </w:p>
    <w:p w14:paraId="5BE58847" w14:textId="77777777" w:rsidR="00CB1053" w:rsidRDefault="00CB1053" w:rsidP="00CB1053">
      <w:pPr>
        <w:spacing w:after="0" w:line="240" w:lineRule="auto"/>
        <w:ind w:firstLine="360"/>
        <w:jc w:val="both"/>
        <w:rPr>
          <w:sz w:val="24"/>
          <w:szCs w:val="24"/>
        </w:rPr>
      </w:pPr>
    </w:p>
    <w:p w14:paraId="4C067871" w14:textId="77777777" w:rsidR="00C755AD" w:rsidRDefault="00C755AD" w:rsidP="00C755AD">
      <w:pPr>
        <w:spacing w:after="0" w:line="240" w:lineRule="auto"/>
        <w:jc w:val="both"/>
        <w:rPr>
          <w:sz w:val="24"/>
          <w:szCs w:val="24"/>
        </w:rPr>
      </w:pPr>
    </w:p>
    <w:p w14:paraId="071034EE" w14:textId="1D495452" w:rsidR="00434BC2" w:rsidRPr="00905D54" w:rsidRDefault="00434BC2" w:rsidP="00434BC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05D54">
        <w:rPr>
          <w:b/>
          <w:bCs/>
          <w:sz w:val="24"/>
          <w:szCs w:val="24"/>
        </w:rPr>
        <w:t>I</w:t>
      </w:r>
      <w:r w:rsidRPr="009476CC">
        <w:rPr>
          <w:b/>
          <w:bCs/>
          <w:sz w:val="24"/>
          <w:szCs w:val="24"/>
          <w:u w:val="single"/>
        </w:rPr>
        <w:t>NFORMACJE W ZAKRESIE PLANOWANIA INWESTYCJI W 2023 ROKU</w:t>
      </w:r>
    </w:p>
    <w:p w14:paraId="77443461" w14:textId="77777777" w:rsidR="00434BC2" w:rsidRDefault="00434BC2" w:rsidP="00434BC2">
      <w:pPr>
        <w:spacing w:after="0" w:line="240" w:lineRule="auto"/>
        <w:jc w:val="both"/>
        <w:rPr>
          <w:sz w:val="24"/>
          <w:szCs w:val="24"/>
        </w:rPr>
      </w:pPr>
    </w:p>
    <w:p w14:paraId="5BBC7197" w14:textId="3822F3CB" w:rsidR="00434BC2" w:rsidRDefault="003031A7" w:rsidP="003031A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informacji podanych przez podmioty znajdujące się na terenie powiatu wschowskiego wynika, iż </w:t>
      </w:r>
      <w:r w:rsidR="008F1971">
        <w:rPr>
          <w:sz w:val="24"/>
          <w:szCs w:val="24"/>
        </w:rPr>
        <w:t>planowane zadania inwestycyjne związane będą z:</w:t>
      </w:r>
    </w:p>
    <w:p w14:paraId="5BDA56B6" w14:textId="7A05F2A7" w:rsidR="008F1971" w:rsidRDefault="008F1971" w:rsidP="003031A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budową/ przebudową/ remontem dróg i ścieżek rowerowych</w:t>
      </w:r>
    </w:p>
    <w:p w14:paraId="5A910B47" w14:textId="3321B345" w:rsidR="008F1971" w:rsidRDefault="008F1971" w:rsidP="003031A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budową/ przebudową/ remontem/ zmianą sposobu użytkowania gminnych obiektów budowlanych, m.in. utworzeniem ośrodka typu Środowiskowy Dom Samopomocy</w:t>
      </w:r>
    </w:p>
    <w:p w14:paraId="765E7C34" w14:textId="311F3B7D" w:rsidR="008F1971" w:rsidRDefault="008F1971" w:rsidP="003031A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rozbudową oświetlenia drogowego</w:t>
      </w:r>
    </w:p>
    <w:p w14:paraId="485D9878" w14:textId="4D19B028" w:rsidR="008F1971" w:rsidRDefault="008F1971" w:rsidP="003031A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rewitalizacją terenów zielonych</w:t>
      </w:r>
    </w:p>
    <w:p w14:paraId="0BE84427" w14:textId="72014864" w:rsidR="008F1971" w:rsidRDefault="008F1971" w:rsidP="003031A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przebudową/ modernizacją obiektów sportowych i rekreacyjnych.</w:t>
      </w:r>
    </w:p>
    <w:p w14:paraId="05B1C77C" w14:textId="77777777" w:rsidR="008F1971" w:rsidRDefault="008F1971" w:rsidP="003031A7">
      <w:pPr>
        <w:spacing w:after="0" w:line="240" w:lineRule="auto"/>
        <w:ind w:firstLine="360"/>
        <w:jc w:val="both"/>
        <w:rPr>
          <w:sz w:val="24"/>
          <w:szCs w:val="24"/>
        </w:rPr>
      </w:pPr>
    </w:p>
    <w:p w14:paraId="45343150" w14:textId="63F728BE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chodzi o zawody nauczycielskie, istnieje zapotrzebowanie w obszarach takich jak:</w:t>
      </w:r>
    </w:p>
    <w:p w14:paraId="6D40106C" w14:textId="007C680C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budownictwo</w:t>
      </w:r>
    </w:p>
    <w:p w14:paraId="68BDCE8B" w14:textId="47289FDE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elektryk</w:t>
      </w:r>
    </w:p>
    <w:p w14:paraId="52AD3249" w14:textId="58D6B17A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informatyk</w:t>
      </w:r>
    </w:p>
    <w:p w14:paraId="6392963D" w14:textId="696768E1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rachunkowość. </w:t>
      </w:r>
    </w:p>
    <w:p w14:paraId="44B50AC8" w14:textId="77777777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</w:p>
    <w:p w14:paraId="1117D08E" w14:textId="5A264FFA" w:rsidR="008F1971" w:rsidRDefault="008F1971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Ponadto, obserwuje się deficyt nauczycieli w przedmiotach takich jak: język polski, język angielski, matematyka, informatyka, chemia, geografia, wychowanie fizyczne. Istnieje także zapotrzebowanie na psychologów i pedagogów specjalnych.</w:t>
      </w:r>
    </w:p>
    <w:p w14:paraId="42251DAD" w14:textId="77777777" w:rsidR="00905D54" w:rsidRDefault="00905D54" w:rsidP="008F1971">
      <w:pPr>
        <w:spacing w:after="0" w:line="240" w:lineRule="auto"/>
        <w:jc w:val="both"/>
        <w:rPr>
          <w:sz w:val="24"/>
          <w:szCs w:val="24"/>
        </w:rPr>
      </w:pPr>
    </w:p>
    <w:p w14:paraId="314DAEB3" w14:textId="287626F7" w:rsidR="00905D54" w:rsidRDefault="00905D54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Także w branży me</w:t>
      </w:r>
      <w:r w:rsidR="005B466A">
        <w:rPr>
          <w:sz w:val="24"/>
          <w:szCs w:val="24"/>
        </w:rPr>
        <w:t>dycznej obserwuje się zapotrzebowanie na zawody takie jak:</w:t>
      </w:r>
    </w:p>
    <w:p w14:paraId="3875F907" w14:textId="7F50FA70" w:rsidR="005B466A" w:rsidRDefault="005B466A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lekarz</w:t>
      </w:r>
    </w:p>
    <w:p w14:paraId="23E884D2" w14:textId="1C22206A" w:rsidR="005B466A" w:rsidRDefault="005B466A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pielęgniarka</w:t>
      </w:r>
    </w:p>
    <w:p w14:paraId="5CA1E4C2" w14:textId="1C54AAB4" w:rsidR="005B466A" w:rsidRDefault="005B466A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ratownik medyczny</w:t>
      </w:r>
    </w:p>
    <w:p w14:paraId="75204987" w14:textId="5831E43E" w:rsidR="005B466A" w:rsidRDefault="005B466A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opiekun medyczny</w:t>
      </w:r>
    </w:p>
    <w:p w14:paraId="6C1A9829" w14:textId="6FA0BA0C" w:rsidR="005B466A" w:rsidRDefault="005B466A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terapeuta zajęciowy</w:t>
      </w:r>
    </w:p>
    <w:p w14:paraId="12CBB84F" w14:textId="4827C6D3" w:rsidR="005B466A" w:rsidRDefault="005B466A" w:rsidP="008F1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fizjoterapeuta</w:t>
      </w:r>
    </w:p>
    <w:p w14:paraId="6FEF6ADA" w14:textId="77777777" w:rsidR="00434BC2" w:rsidRDefault="00434BC2" w:rsidP="00434BC2">
      <w:pPr>
        <w:spacing w:after="0" w:line="240" w:lineRule="auto"/>
        <w:jc w:val="both"/>
        <w:rPr>
          <w:sz w:val="24"/>
          <w:szCs w:val="24"/>
        </w:rPr>
      </w:pPr>
    </w:p>
    <w:p w14:paraId="69ADE3E9" w14:textId="69CBFB9D" w:rsidR="009476CC" w:rsidRPr="009476CC" w:rsidRDefault="009476CC" w:rsidP="009476C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9476CC">
        <w:rPr>
          <w:b/>
          <w:sz w:val="24"/>
          <w:szCs w:val="24"/>
          <w:u w:val="single"/>
        </w:rPr>
        <w:t>STRATEGIA ROZWOJU POWIATU WSCHOWSKIEGO NA LATA 2021-2030</w:t>
      </w:r>
    </w:p>
    <w:p w14:paraId="4F0D5F86" w14:textId="25B722D9" w:rsidR="009476CC" w:rsidRDefault="009476CC" w:rsidP="009476CC">
      <w:pPr>
        <w:ind w:firstLine="360"/>
        <w:jc w:val="both"/>
        <w:rPr>
          <w:rFonts w:cstheme="minorHAnsi"/>
          <w:bCs/>
          <w:sz w:val="24"/>
          <w:szCs w:val="24"/>
        </w:rPr>
      </w:pPr>
      <w:r w:rsidRPr="00CB1053">
        <w:rPr>
          <w:rFonts w:cstheme="minorHAnsi"/>
          <w:bCs/>
          <w:sz w:val="24"/>
          <w:szCs w:val="24"/>
        </w:rPr>
        <w:t xml:space="preserve">Zgodnie </w:t>
      </w:r>
      <w:r>
        <w:rPr>
          <w:rFonts w:cstheme="minorHAnsi"/>
          <w:bCs/>
          <w:sz w:val="24"/>
          <w:szCs w:val="24"/>
        </w:rPr>
        <w:t>ze Strategią Rozwoju Powiatu Wschowskiego na lata 2021-2030, jednym z</w:t>
      </w:r>
      <w:r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wyzwań jest podnoszenie jakości usług publicznych na terenie powiatu, w tym oferty miejsc pracy i oferty mieszkaniowej. Według danych zawartych w powyższym dokumencie, największa część bezrobotnych zarejestrowanych w powiecie wschowskim to osoby w wieku 25-34 lata, a największe problemy ze znalezieniem zatrudnienia posiadają osoby najsłabiej wykształcone. W związku z niekorzystnymi procesami demograficznymi, spodziewane jest zwiększenie zapotrzebowania na usługi medyczne i opiekuńcze. Słabą stroną gospodarki powiatu jest wysoka stopa bezrobocia, brak dużych i średnich pracodawców, duże rozdrobnienie przedsiębiorstw, niewielka możliwość tworzenia nowych miejsc pracy, niski poziom siły nabywczej społeczności lokalnej a także słabo rozwinięty system wsparcia biznesu. Do wyzwań w obszarze powiatu związanych z tematem bezrobocia zalicza się także:</w:t>
      </w:r>
    </w:p>
    <w:p w14:paraId="4F1685E6" w14:textId="77777777" w:rsidR="009476CC" w:rsidRDefault="009476CC" w:rsidP="009476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- bieżące monitorowanie sytuacji na rynku pracy z wdrażaniem odpowiednich mechanizmów zmniejszających poziom bezrobocia</w:t>
      </w:r>
    </w:p>
    <w:p w14:paraId="2E1BA9D0" w14:textId="77777777" w:rsidR="009476CC" w:rsidRDefault="009476CC" w:rsidP="009476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- podniesienie poziomu atrakcyjności powiatu dla inwestorów, np. poprzez współpracę z samorządami gminnymi w zakresie tworzenia i rozwijania stref aktywności gospodarczej oraz doskonalenie standardów obsługi</w:t>
      </w:r>
    </w:p>
    <w:p w14:paraId="764E618F" w14:textId="77777777" w:rsidR="009476CC" w:rsidRDefault="009476CC" w:rsidP="009476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- skuteczna, jednolita promocja gospodarcza ii inwestycyjna, zachęcająca do inwestowania także duże podmioty, potencjalnie oferujące wiele nowych, atrakcyjnych miejsc pracy</w:t>
      </w:r>
    </w:p>
    <w:p w14:paraId="004B7400" w14:textId="77777777" w:rsidR="009476CC" w:rsidRDefault="009476CC" w:rsidP="00434BC2">
      <w:pPr>
        <w:spacing w:after="0" w:line="240" w:lineRule="auto"/>
        <w:jc w:val="both"/>
        <w:rPr>
          <w:sz w:val="24"/>
          <w:szCs w:val="24"/>
        </w:rPr>
      </w:pPr>
    </w:p>
    <w:p w14:paraId="320F77C0" w14:textId="77777777" w:rsidR="00434BC2" w:rsidRPr="00434BC2" w:rsidRDefault="00434BC2" w:rsidP="00434BC2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9D04BCE" w14:textId="66807115" w:rsidR="004F14C3" w:rsidRPr="009671B1" w:rsidRDefault="004F14C3" w:rsidP="009476C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71B1">
        <w:rPr>
          <w:rFonts w:cstheme="minorHAnsi"/>
          <w:b/>
          <w:sz w:val="24"/>
          <w:szCs w:val="24"/>
          <w:u w:val="single"/>
        </w:rPr>
        <w:t>STRATEGIA ROZWOJU WOJEWÓDZTWA LUBUSKIEGO 20</w:t>
      </w:r>
      <w:r w:rsidR="003B1639">
        <w:rPr>
          <w:rFonts w:cstheme="minorHAnsi"/>
          <w:b/>
          <w:sz w:val="24"/>
          <w:szCs w:val="24"/>
          <w:u w:val="single"/>
        </w:rPr>
        <w:t>3</w:t>
      </w:r>
      <w:r w:rsidRPr="009671B1">
        <w:rPr>
          <w:rFonts w:cstheme="minorHAnsi"/>
          <w:b/>
          <w:sz w:val="24"/>
          <w:szCs w:val="24"/>
          <w:u w:val="single"/>
        </w:rPr>
        <w:t>0.</w:t>
      </w:r>
    </w:p>
    <w:p w14:paraId="46F91186" w14:textId="77777777" w:rsidR="00C41928" w:rsidRDefault="00C41928" w:rsidP="00053A96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5C222CE7" w14:textId="5B77966C" w:rsidR="00AA0A42" w:rsidRDefault="00055192" w:rsidP="00AA0A4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początku 2021 r. opracowana została Strategia Rozwoju Województwa Lubuskiego 2030 (SRWL 2030). Jest to obszerny dokument opracowany przez Sejmik Województwa Lubuskiego, który wyznacza strategiczne cele i kluczowe kierunki działań rozwoju województwa lubuskiego w kolejnej dekadzie. </w:t>
      </w:r>
      <w:r w:rsidR="006E3A85">
        <w:rPr>
          <w:rFonts w:cstheme="minorHAnsi"/>
          <w:sz w:val="24"/>
          <w:szCs w:val="24"/>
        </w:rPr>
        <w:t xml:space="preserve">Analizując rynek pracy, skupiono się na </w:t>
      </w:r>
      <w:r w:rsidR="00854514">
        <w:rPr>
          <w:rFonts w:cstheme="minorHAnsi"/>
          <w:sz w:val="24"/>
          <w:szCs w:val="24"/>
        </w:rPr>
        <w:t xml:space="preserve">sytuacji osób zatrudnionych oraz osób </w:t>
      </w:r>
      <w:r w:rsidR="0078390D">
        <w:rPr>
          <w:rFonts w:cstheme="minorHAnsi"/>
          <w:sz w:val="24"/>
          <w:szCs w:val="24"/>
        </w:rPr>
        <w:t>bezrobotn</w:t>
      </w:r>
      <w:r w:rsidR="00854514">
        <w:rPr>
          <w:rFonts w:cstheme="minorHAnsi"/>
          <w:sz w:val="24"/>
          <w:szCs w:val="24"/>
        </w:rPr>
        <w:t>ych, które</w:t>
      </w:r>
      <w:r w:rsidR="0078390D">
        <w:rPr>
          <w:rFonts w:cstheme="minorHAnsi"/>
          <w:sz w:val="24"/>
          <w:szCs w:val="24"/>
        </w:rPr>
        <w:t xml:space="preserve"> stanowią niewykorzystane zasoby ludzkie na lubuskim rynku pracy.</w:t>
      </w:r>
      <w:r w:rsidR="00854514">
        <w:rPr>
          <w:rFonts w:cstheme="minorHAnsi"/>
          <w:sz w:val="24"/>
          <w:szCs w:val="24"/>
        </w:rPr>
        <w:t xml:space="preserve"> </w:t>
      </w:r>
      <w:r w:rsidR="003F6CB8">
        <w:rPr>
          <w:rFonts w:cstheme="minorHAnsi"/>
          <w:sz w:val="24"/>
          <w:szCs w:val="24"/>
        </w:rPr>
        <w:t xml:space="preserve">Coraz większy wpływ na kształt rynku pracy mają imigranci </w:t>
      </w:r>
      <w:r w:rsidR="003F6CB8">
        <w:rPr>
          <w:rFonts w:cstheme="minorHAnsi"/>
          <w:sz w:val="24"/>
          <w:szCs w:val="24"/>
        </w:rPr>
        <w:lastRenderedPageBreak/>
        <w:t>zarobkowi - od</w:t>
      </w:r>
      <w:r w:rsidR="009C4C89">
        <w:rPr>
          <w:rFonts w:cstheme="minorHAnsi"/>
          <w:sz w:val="24"/>
          <w:szCs w:val="24"/>
        </w:rPr>
        <w:t xml:space="preserve"> momentu przystąpienia Polski do Unii Europejskiej, liczba imigrantów zarobkowych w naszym kraju wzrosła trzydziestokrotnie.</w:t>
      </w:r>
      <w:r w:rsidR="003F6CB8">
        <w:rPr>
          <w:rFonts w:cstheme="minorHAnsi"/>
          <w:sz w:val="24"/>
          <w:szCs w:val="24"/>
        </w:rPr>
        <w:t xml:space="preserve"> Według wyników BAEL (Badanie Aktywności Ekonomicznej Ludności) na przełomie ostatniej dekady</w:t>
      </w:r>
      <w:r w:rsidR="005B4442">
        <w:rPr>
          <w:rFonts w:cstheme="minorHAnsi"/>
          <w:sz w:val="24"/>
          <w:szCs w:val="24"/>
        </w:rPr>
        <w:t xml:space="preserve">, w województwie lubuskim </w:t>
      </w:r>
      <w:r w:rsidR="003F6CB8">
        <w:rPr>
          <w:rFonts w:cstheme="minorHAnsi"/>
          <w:sz w:val="24"/>
          <w:szCs w:val="24"/>
        </w:rPr>
        <w:t xml:space="preserve">nastąpił wzrost </w:t>
      </w:r>
      <w:r w:rsidR="005B4442">
        <w:rPr>
          <w:rFonts w:cstheme="minorHAnsi"/>
          <w:sz w:val="24"/>
          <w:szCs w:val="24"/>
        </w:rPr>
        <w:t xml:space="preserve">liczby osób pracujących </w:t>
      </w:r>
      <w:r w:rsidR="00831BFB">
        <w:rPr>
          <w:rFonts w:cstheme="minorHAnsi"/>
          <w:sz w:val="24"/>
          <w:szCs w:val="24"/>
        </w:rPr>
        <w:t xml:space="preserve">o około 13 %. </w:t>
      </w:r>
      <w:r w:rsidR="00AC2FB8">
        <w:rPr>
          <w:rFonts w:cstheme="minorHAnsi"/>
          <w:sz w:val="24"/>
          <w:szCs w:val="24"/>
        </w:rPr>
        <w:t xml:space="preserve">Wskaźnik zatrudnienia osób w wieku 15-64 lata zwiększył się o 10%, porównując dane z 2012 roku i 2019 roku. </w:t>
      </w:r>
      <w:r w:rsidR="00996498">
        <w:rPr>
          <w:rFonts w:cstheme="minorHAnsi"/>
          <w:sz w:val="24"/>
          <w:szCs w:val="24"/>
        </w:rPr>
        <w:t xml:space="preserve">Na strukturę zatrudnienia w regionie wpływ ma jego struktura demograficzna. </w:t>
      </w:r>
      <w:r w:rsidR="00672360">
        <w:rPr>
          <w:rFonts w:cstheme="minorHAnsi"/>
          <w:sz w:val="24"/>
          <w:szCs w:val="24"/>
        </w:rPr>
        <w:t>Przyjmuje się, że w</w:t>
      </w:r>
      <w:r w:rsidR="00D94A2F">
        <w:rPr>
          <w:rFonts w:cstheme="minorHAnsi"/>
          <w:sz w:val="24"/>
          <w:szCs w:val="24"/>
        </w:rPr>
        <w:t> </w:t>
      </w:r>
      <w:r w:rsidR="00996498">
        <w:rPr>
          <w:rFonts w:cstheme="minorHAnsi"/>
          <w:sz w:val="24"/>
          <w:szCs w:val="24"/>
        </w:rPr>
        <w:t xml:space="preserve">przyszłości </w:t>
      </w:r>
      <w:r w:rsidR="00672360">
        <w:rPr>
          <w:rFonts w:cstheme="minorHAnsi"/>
          <w:sz w:val="24"/>
          <w:szCs w:val="24"/>
        </w:rPr>
        <w:t>problemy demograficzne w województwie będą się zwiększać i czynnik ten będzie jeszcze bardziej wpływać na strukturę zatrudnienia</w:t>
      </w:r>
      <w:r w:rsidR="00097055">
        <w:rPr>
          <w:rFonts w:cstheme="minorHAnsi"/>
          <w:sz w:val="24"/>
          <w:szCs w:val="24"/>
        </w:rPr>
        <w:t>. Starzejące się społeczeństwo i</w:t>
      </w:r>
      <w:r w:rsidR="00D94A2F">
        <w:rPr>
          <w:rFonts w:cstheme="minorHAnsi"/>
          <w:sz w:val="24"/>
          <w:szCs w:val="24"/>
        </w:rPr>
        <w:t> </w:t>
      </w:r>
      <w:r w:rsidR="00097055">
        <w:rPr>
          <w:rFonts w:cstheme="minorHAnsi"/>
          <w:sz w:val="24"/>
          <w:szCs w:val="24"/>
        </w:rPr>
        <w:t xml:space="preserve">odpływ mieszkańców z regionu będą w znaczny sposób wpływać na liczbę pracujących oraz potrzeby pracodawców w zakresie zatrudnienia a także na dostęp do miejsc pracy. </w:t>
      </w:r>
    </w:p>
    <w:p w14:paraId="241D4F49" w14:textId="368903DE" w:rsidR="00097055" w:rsidRDefault="00097055" w:rsidP="00AA0A4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Ożywienie gospodarcze </w:t>
      </w:r>
      <w:r w:rsidR="0010706B">
        <w:rPr>
          <w:rFonts w:cstheme="minorHAnsi"/>
          <w:sz w:val="24"/>
          <w:szCs w:val="24"/>
        </w:rPr>
        <w:t xml:space="preserve">i utrzymanie wzrostu PKB na poziomie ok 3 % </w:t>
      </w:r>
      <w:r w:rsidR="00731D0A">
        <w:rPr>
          <w:rFonts w:cstheme="minorHAnsi"/>
          <w:sz w:val="24"/>
          <w:szCs w:val="24"/>
        </w:rPr>
        <w:t>przyczyniło się w</w:t>
      </w:r>
      <w:r w:rsidR="0040552E">
        <w:rPr>
          <w:rFonts w:cstheme="minorHAnsi"/>
          <w:sz w:val="24"/>
          <w:szCs w:val="24"/>
        </w:rPr>
        <w:t> </w:t>
      </w:r>
      <w:r w:rsidR="00731D0A">
        <w:rPr>
          <w:rFonts w:cstheme="minorHAnsi"/>
          <w:sz w:val="24"/>
          <w:szCs w:val="24"/>
        </w:rPr>
        <w:t>latach 2014 – 2019 do dynamicznego spadku bezrobocia w regionie, które osiągnęło nienotowany w historii województwa poziom 19,5 tysięcy bezrobotnych</w:t>
      </w:r>
      <w:r w:rsidR="0010706B">
        <w:rPr>
          <w:rStyle w:val="Odwoanieprzypisudolnego"/>
          <w:rFonts w:cstheme="minorHAnsi"/>
          <w:sz w:val="24"/>
          <w:szCs w:val="24"/>
        </w:rPr>
        <w:footnoteReference w:id="1"/>
      </w:r>
      <w:r w:rsidR="00731D0A">
        <w:rPr>
          <w:rFonts w:cstheme="minorHAnsi"/>
          <w:sz w:val="24"/>
          <w:szCs w:val="24"/>
        </w:rPr>
        <w:t>.</w:t>
      </w:r>
    </w:p>
    <w:p w14:paraId="1AF23BD4" w14:textId="5B714993" w:rsidR="0010706B" w:rsidRDefault="0010706B" w:rsidP="00AA0A4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analizie </w:t>
      </w:r>
      <w:r w:rsidR="00C17C14">
        <w:rPr>
          <w:rFonts w:cstheme="minorHAnsi"/>
          <w:sz w:val="24"/>
          <w:szCs w:val="24"/>
        </w:rPr>
        <w:t xml:space="preserve">porównawczej stopy bezrobocia, liczonej na podstawie </w:t>
      </w:r>
      <w:r w:rsidR="00EB4253">
        <w:rPr>
          <w:rFonts w:cstheme="minorHAnsi"/>
          <w:sz w:val="24"/>
          <w:szCs w:val="24"/>
        </w:rPr>
        <w:t xml:space="preserve">reprezentacyjnego </w:t>
      </w:r>
      <w:r w:rsidR="00EB4253" w:rsidRPr="00EB4253">
        <w:rPr>
          <w:rFonts w:cstheme="minorHAnsi"/>
          <w:sz w:val="24"/>
          <w:szCs w:val="24"/>
        </w:rPr>
        <w:t>Badania Aktywności Ekonomicznej Ludności</w:t>
      </w:r>
      <w:r w:rsidR="00EB4253">
        <w:rPr>
          <w:rFonts w:cstheme="minorHAnsi"/>
          <w:sz w:val="24"/>
          <w:szCs w:val="24"/>
        </w:rPr>
        <w:t xml:space="preserve"> (BAEL) w 2019 r. województwo lubuskie miało najniższy wskaźnik wśród województw, na poziomie 2,1% (wobec 3,3% średnio w kraju i 10,1% w 2012 r.). W populacji ludności w wieku produkcyjnym stopa bezrobocia wyniosła 2,2% (3,4% średnio w kraju).</w:t>
      </w:r>
    </w:p>
    <w:p w14:paraId="24207022" w14:textId="0D27C3AB" w:rsidR="00EB4253" w:rsidRDefault="00EB4253" w:rsidP="00AA0A4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Niekorzystnym zjawiskiem na rynku pracy jest wydłużający się okres pozostawania bez zatrudnienia. Według </w:t>
      </w:r>
      <w:r w:rsidR="009022A3">
        <w:rPr>
          <w:rFonts w:cstheme="minorHAnsi"/>
          <w:sz w:val="24"/>
          <w:szCs w:val="24"/>
        </w:rPr>
        <w:t>danych GUS liczba bezrobotnych zarejestrowanych pozostających dłużej niż 1 rok bez pracy w końcu 2019 r. to 5,5 tys. wobec 17,2 tys. w 2012 r.</w:t>
      </w:r>
    </w:p>
    <w:p w14:paraId="498A36CF" w14:textId="4BEE5520" w:rsidR="0004379F" w:rsidRDefault="0004379F" w:rsidP="00AA0A4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trudnej sytuacji na rynku pracy są bezrobotni powyżej 50 roku życia. W grupie tej dominują mężczyźni oraz osoby z ukończoną szkołą zasadniczą zawodową. </w:t>
      </w:r>
      <w:r w:rsidR="00E8454E">
        <w:rPr>
          <w:rFonts w:cstheme="minorHAnsi"/>
          <w:sz w:val="24"/>
          <w:szCs w:val="24"/>
        </w:rPr>
        <w:t>Jedną z</w:t>
      </w:r>
      <w:r w:rsidR="0040552E">
        <w:rPr>
          <w:rFonts w:cstheme="minorHAnsi"/>
          <w:sz w:val="24"/>
          <w:szCs w:val="24"/>
        </w:rPr>
        <w:t> </w:t>
      </w:r>
      <w:r w:rsidR="00E8454E">
        <w:rPr>
          <w:rFonts w:cstheme="minorHAnsi"/>
          <w:sz w:val="24"/>
          <w:szCs w:val="24"/>
        </w:rPr>
        <w:t xml:space="preserve">liczniejszych grup bezrobotnych są osoby do 30 roku życia (25,3% ogółu). W tej grupie niemal co trzecia osoba była osobą długotrwale bezrobotną. W województwie notuje się także wysoki odsetek młodych niepracujących, nieuczących się i niedokształcających. W przeciągu kilku lat zmieniła się sytuacja na rynku pracy w obszarze bezrobocia. Rynek pracodawcy przekształcił się w rynek pracownika, a lubuska gospodarka, podobnie jak w całym kraju, odczuła </w:t>
      </w:r>
      <w:r w:rsidR="000F3D63">
        <w:rPr>
          <w:rFonts w:cstheme="minorHAnsi"/>
          <w:sz w:val="24"/>
          <w:szCs w:val="24"/>
        </w:rPr>
        <w:t>brak rąk do pracy. Wciąż wyzwaniem pozostaje aktywizacja grup bezrobotnych znajdujących się w</w:t>
      </w:r>
      <w:r w:rsidR="0040552E">
        <w:rPr>
          <w:rFonts w:cstheme="minorHAnsi"/>
          <w:sz w:val="24"/>
          <w:szCs w:val="24"/>
        </w:rPr>
        <w:t> </w:t>
      </w:r>
      <w:r w:rsidR="000F3D63">
        <w:rPr>
          <w:rFonts w:cstheme="minorHAnsi"/>
          <w:sz w:val="24"/>
          <w:szCs w:val="24"/>
        </w:rPr>
        <w:t xml:space="preserve">szczególnej sytuacji na rynku pracy, tj. długotrwale bezrobotnych, osób młodych i po </w:t>
      </w:r>
      <w:r w:rsidR="004C2E45">
        <w:rPr>
          <w:rFonts w:cstheme="minorHAnsi"/>
          <w:sz w:val="24"/>
          <w:szCs w:val="24"/>
        </w:rPr>
        <w:t>50 roku życia. Kategoria bezrobocia zmniejszyła swoją rolę w obszarze ekonomicznym, pozostaje jednak wyzwaniem w obszarze społecznym</w:t>
      </w:r>
      <w:r w:rsidR="009F19D7">
        <w:rPr>
          <w:rFonts w:cstheme="minorHAnsi"/>
          <w:sz w:val="24"/>
          <w:szCs w:val="24"/>
        </w:rPr>
        <w:t xml:space="preserve">. Należy jednak wskazać, że w 2020 r. pandemia COVID-19 spowodowała ponowny wzrost bezrobocia. </w:t>
      </w:r>
    </w:p>
    <w:p w14:paraId="12C210DC" w14:textId="5F1A3AE3" w:rsidR="009F19D7" w:rsidRDefault="00D67207" w:rsidP="00AA0A4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 w:rsidRPr="00D67207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2012 r. wyraźnie zmieniała się, zarówno w województwie lubuskim jak i w całym kraju, sytuacja związana z imigrantami przybywającymi do Polski w celu podjęcia pracy. Liczba wydanych zezwoleń na pobyt dla cudzoziemców w regionie wzrosła z 675 pozytywnych decyzji w 2012 r. do 6 118 w 2019 r. W 2019 r. Wojewoda Lubuski wydał 16 395 zezwoleń na pracę.</w:t>
      </w:r>
    </w:p>
    <w:p w14:paraId="095AC543" w14:textId="48415953" w:rsidR="008A73AA" w:rsidRDefault="00411980" w:rsidP="002607D2">
      <w:pPr>
        <w:shd w:val="clear" w:color="auto" w:fill="FFFFFF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ostatnich latach rośnie rola przemysłu w lubuskiej gospodarce. Województwo charakteryzuje się relatywnie wysokim wskaźnikiem produkcji sprzedanej przemysłu </w:t>
      </w:r>
      <w:r>
        <w:rPr>
          <w:rFonts w:cstheme="minorHAnsi"/>
          <w:sz w:val="24"/>
          <w:szCs w:val="24"/>
        </w:rPr>
        <w:lastRenderedPageBreak/>
        <w:t>w</w:t>
      </w:r>
      <w:r w:rsidR="0040552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przeliczeniu na jednego mieszkańca. Do wiodących branż lubuskiej gospodarki należy sektor motoryzacyjny, natomiast do najbardziej rozwijających się branż należą: przemysł drzewny i</w:t>
      </w:r>
      <w:r w:rsidR="0040552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meblowy</w:t>
      </w:r>
      <w:r w:rsidR="008A73AA">
        <w:rPr>
          <w:rFonts w:cstheme="minorHAnsi"/>
          <w:sz w:val="24"/>
          <w:szCs w:val="24"/>
        </w:rPr>
        <w:t xml:space="preserve">, spożywczy, papierniczy, produkcja metali, produkcja maszyn i urządzeń a także produkcja mięsa indyczego i wyrobów z tworzyw sztucznych. Głównymi ośrodkami gospodarczymi w regionie są cztery największe miasta: Gorzów Wielkopolski, Zielona Góra, Żary oraz Nowa Sól. Jeżeli chodzi o sam powiat wschowski, </w:t>
      </w:r>
      <w:r w:rsidR="00BE025C" w:rsidRPr="005E773B">
        <w:rPr>
          <w:rFonts w:cstheme="minorHAnsi"/>
          <w:sz w:val="24"/>
          <w:szCs w:val="24"/>
        </w:rPr>
        <w:t>jest powiatem o najmniejszej powierzchni w województwie lubuskim (624,20 km), w jego skład wchodzą trzy gminy miejsko – wiejskie: Sława, Szlichtyngow</w:t>
      </w:r>
      <w:r w:rsidR="008A73AA">
        <w:rPr>
          <w:rFonts w:cstheme="minorHAnsi"/>
          <w:sz w:val="24"/>
          <w:szCs w:val="24"/>
        </w:rPr>
        <w:t xml:space="preserve">a </w:t>
      </w:r>
      <w:r w:rsidR="00BE025C" w:rsidRPr="005E773B">
        <w:rPr>
          <w:rFonts w:cstheme="minorHAnsi"/>
          <w:sz w:val="24"/>
          <w:szCs w:val="24"/>
        </w:rPr>
        <w:t xml:space="preserve">i Wschowa. Ważną branżą gospodarczą powiatu wschowskiego jest produkcja mięsna, przede wszystkim </w:t>
      </w:r>
      <w:r w:rsidR="002607D2">
        <w:rPr>
          <w:rFonts w:cstheme="minorHAnsi"/>
          <w:sz w:val="24"/>
          <w:szCs w:val="24"/>
        </w:rPr>
        <w:t>produkcja wędlin, świeżego i</w:t>
      </w:r>
      <w:r w:rsidR="0040552E">
        <w:rPr>
          <w:rFonts w:cstheme="minorHAnsi"/>
          <w:sz w:val="24"/>
          <w:szCs w:val="24"/>
        </w:rPr>
        <w:t> </w:t>
      </w:r>
      <w:r w:rsidR="002607D2">
        <w:rPr>
          <w:rFonts w:cstheme="minorHAnsi"/>
          <w:sz w:val="24"/>
          <w:szCs w:val="24"/>
        </w:rPr>
        <w:t>mrożonego mięsa wieprzowego, wołowego oraz drobiowego</w:t>
      </w:r>
      <w:r w:rsidR="00BE025C" w:rsidRPr="005E773B">
        <w:rPr>
          <w:rFonts w:cstheme="minorHAnsi"/>
          <w:sz w:val="24"/>
          <w:szCs w:val="24"/>
        </w:rPr>
        <w:t>. Na terenie gminy Sława znajduj</w:t>
      </w:r>
      <w:r w:rsidR="002607D2">
        <w:rPr>
          <w:rFonts w:cstheme="minorHAnsi"/>
          <w:sz w:val="24"/>
          <w:szCs w:val="24"/>
        </w:rPr>
        <w:t xml:space="preserve">ą się </w:t>
      </w:r>
      <w:r w:rsidR="00BE025C" w:rsidRPr="005E773B">
        <w:rPr>
          <w:rFonts w:cstheme="minorHAnsi"/>
          <w:sz w:val="24"/>
          <w:szCs w:val="24"/>
        </w:rPr>
        <w:t>zakład</w:t>
      </w:r>
      <w:r w:rsidR="002607D2">
        <w:rPr>
          <w:rFonts w:cstheme="minorHAnsi"/>
          <w:sz w:val="24"/>
          <w:szCs w:val="24"/>
        </w:rPr>
        <w:t>y</w:t>
      </w:r>
      <w:r w:rsidR="00BE025C" w:rsidRPr="005E773B">
        <w:rPr>
          <w:rFonts w:cstheme="minorHAnsi"/>
          <w:sz w:val="24"/>
          <w:szCs w:val="24"/>
        </w:rPr>
        <w:t xml:space="preserve"> mięsn</w:t>
      </w:r>
      <w:r w:rsidR="002607D2">
        <w:rPr>
          <w:rFonts w:cstheme="minorHAnsi"/>
          <w:sz w:val="24"/>
          <w:szCs w:val="24"/>
        </w:rPr>
        <w:t>e</w:t>
      </w:r>
      <w:r w:rsidR="00BE025C" w:rsidRPr="005E773B">
        <w:rPr>
          <w:rFonts w:cstheme="minorHAnsi"/>
          <w:sz w:val="24"/>
          <w:szCs w:val="24"/>
        </w:rPr>
        <w:t>, których przedstawiciele często zgłaszają zapotrzebowanie na</w:t>
      </w:r>
      <w:r w:rsidR="00D94A2F">
        <w:rPr>
          <w:rFonts w:cstheme="minorHAnsi"/>
          <w:sz w:val="24"/>
          <w:szCs w:val="24"/>
        </w:rPr>
        <w:t> </w:t>
      </w:r>
      <w:r w:rsidR="00BE025C" w:rsidRPr="005E773B">
        <w:rPr>
          <w:rFonts w:cstheme="minorHAnsi"/>
          <w:sz w:val="24"/>
          <w:szCs w:val="24"/>
        </w:rPr>
        <w:t>pracowników fizycznych, głównie</w:t>
      </w:r>
      <w:r w:rsidR="00E0663D">
        <w:rPr>
          <w:rFonts w:cstheme="minorHAnsi"/>
          <w:sz w:val="24"/>
          <w:szCs w:val="24"/>
        </w:rPr>
        <w:t xml:space="preserve"> na stanowiska</w:t>
      </w:r>
      <w:r w:rsidR="00BE025C" w:rsidRPr="005E773B">
        <w:rPr>
          <w:rFonts w:cstheme="minorHAnsi"/>
          <w:sz w:val="24"/>
          <w:szCs w:val="24"/>
        </w:rPr>
        <w:t xml:space="preserve">: pakowacz, pracownik działu produkcji, operator maszyn przemysłu spożywczego, rzeźnik, wędliniarz. </w:t>
      </w:r>
    </w:p>
    <w:p w14:paraId="59C50AE9" w14:textId="42A5B2A8" w:rsidR="00E0663D" w:rsidRDefault="00BE025C" w:rsidP="002607D2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E773B">
        <w:rPr>
          <w:rFonts w:cstheme="minorHAnsi"/>
          <w:sz w:val="24"/>
          <w:szCs w:val="24"/>
        </w:rPr>
        <w:t xml:space="preserve">Główną gałęzią gospodarki powiatu wschowskiego jest także przemysł spożywczy, znajdują się tu prężnie działające pieczarkarnie, piekarnie, zakład produkujący sól a także zakład zajmujący się produkcją wód </w:t>
      </w:r>
      <w:r w:rsidR="00785BA9">
        <w:rPr>
          <w:rFonts w:cstheme="minorHAnsi"/>
          <w:sz w:val="24"/>
          <w:szCs w:val="24"/>
        </w:rPr>
        <w:t xml:space="preserve">mineralnych </w:t>
      </w:r>
      <w:r w:rsidRPr="005E773B">
        <w:rPr>
          <w:rFonts w:cstheme="minorHAnsi"/>
          <w:sz w:val="24"/>
          <w:szCs w:val="24"/>
        </w:rPr>
        <w:t xml:space="preserve">i napojów. </w:t>
      </w:r>
    </w:p>
    <w:p w14:paraId="69C3ABD9" w14:textId="77777777" w:rsidR="002607D2" w:rsidRDefault="002607D2" w:rsidP="002607D2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77407CCF" w14:textId="65CB5F7B" w:rsidR="00BE025C" w:rsidRDefault="00BE025C" w:rsidP="00BE025C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E773B">
        <w:rPr>
          <w:rFonts w:cstheme="minorHAnsi"/>
          <w:sz w:val="24"/>
          <w:szCs w:val="24"/>
        </w:rPr>
        <w:t xml:space="preserve">Teren powiatu oferuje </w:t>
      </w:r>
      <w:r>
        <w:rPr>
          <w:rFonts w:cstheme="minorHAnsi"/>
          <w:sz w:val="24"/>
          <w:szCs w:val="24"/>
        </w:rPr>
        <w:t xml:space="preserve">także </w:t>
      </w:r>
      <w:r w:rsidRPr="005E773B">
        <w:rPr>
          <w:rFonts w:cstheme="minorHAnsi"/>
          <w:sz w:val="24"/>
          <w:szCs w:val="24"/>
        </w:rPr>
        <w:t>bazę turystyczną, głównie za sprawą znajdujących się tu jezior i zabytków, z tego względu w okresie letnim pracodawcy intensywnie zgłaszają oferty pracy na stanowiska pomocy kuchenne</w:t>
      </w:r>
      <w:r w:rsidR="003C1839">
        <w:rPr>
          <w:rFonts w:cstheme="minorHAnsi"/>
          <w:sz w:val="24"/>
          <w:szCs w:val="24"/>
        </w:rPr>
        <w:t xml:space="preserve">j, </w:t>
      </w:r>
      <w:r w:rsidRPr="005E773B">
        <w:rPr>
          <w:rFonts w:cstheme="minorHAnsi"/>
          <w:sz w:val="24"/>
          <w:szCs w:val="24"/>
        </w:rPr>
        <w:t>sprzedawców</w:t>
      </w:r>
      <w:r w:rsidR="003C1839">
        <w:rPr>
          <w:rFonts w:cstheme="minorHAnsi"/>
          <w:sz w:val="24"/>
          <w:szCs w:val="24"/>
        </w:rPr>
        <w:t>, pracowników porządkowych</w:t>
      </w:r>
      <w:r w:rsidRPr="005E773B">
        <w:rPr>
          <w:rFonts w:cstheme="minorHAnsi"/>
          <w:sz w:val="24"/>
          <w:szCs w:val="24"/>
        </w:rPr>
        <w:t>. Rozwój turystyki jest związany z większą dbałością o ład przestrzenny, estetykę i środowisko przyrodnicze otoczenia, w którym rozwijane są funkcje turystyczno-rekreacyjne.</w:t>
      </w:r>
      <w:r w:rsidR="003C1839">
        <w:rPr>
          <w:rFonts w:cstheme="minorHAnsi"/>
          <w:sz w:val="24"/>
          <w:szCs w:val="24"/>
        </w:rPr>
        <w:t xml:space="preserve"> Pomimo dużego potencjału przyrodniczego i kulturowego, lubuska turystyka wciąż wykazuje dużo słabości, baza noclegowa obiektów turystycznych nie jest w pełni rozwinięta.</w:t>
      </w:r>
    </w:p>
    <w:p w14:paraId="461AE958" w14:textId="77777777" w:rsidR="003C1839" w:rsidRDefault="003C1839" w:rsidP="00BE025C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436EFA1E" w14:textId="4D29CFBA" w:rsidR="003C1839" w:rsidRDefault="003C1839" w:rsidP="00BE025C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chodzi o handel zagraniczny, najważniejszym partnerem regionu lubuskiego są</w:t>
      </w:r>
      <w:r w:rsidR="0040552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Niemcy</w:t>
      </w:r>
      <w:r w:rsidR="00F36301">
        <w:rPr>
          <w:rFonts w:cstheme="minorHAnsi"/>
          <w:sz w:val="24"/>
          <w:szCs w:val="24"/>
        </w:rPr>
        <w:t>. Do tego kraju trafia 50% towarów i usług eksportowanych przez lubuskie firmy. W</w:t>
      </w:r>
      <w:r w:rsidR="0040552E">
        <w:rPr>
          <w:rFonts w:cstheme="minorHAnsi"/>
          <w:sz w:val="24"/>
          <w:szCs w:val="24"/>
        </w:rPr>
        <w:t> </w:t>
      </w:r>
      <w:r w:rsidR="00F36301">
        <w:rPr>
          <w:rFonts w:cstheme="minorHAnsi"/>
          <w:sz w:val="24"/>
          <w:szCs w:val="24"/>
        </w:rPr>
        <w:t>eksporcie dominują produkty branży meblowej, akcesoria motoryzacyjne oraz maszyny i</w:t>
      </w:r>
      <w:r w:rsidR="0040552E">
        <w:rPr>
          <w:rFonts w:cstheme="minorHAnsi"/>
          <w:sz w:val="24"/>
          <w:szCs w:val="24"/>
        </w:rPr>
        <w:t> </w:t>
      </w:r>
      <w:r w:rsidR="00F36301">
        <w:rPr>
          <w:rFonts w:cstheme="minorHAnsi"/>
          <w:sz w:val="24"/>
          <w:szCs w:val="24"/>
        </w:rPr>
        <w:t>urządzenia a także wyroby z drewna, papieru, branży spożywczej, chemicznej i metalowej. Głównym atutem regionu jest bliskość granicy zachodniej oraz dobrze rozwinięta sieć komunikacyjna drogowa i kolejowa. Dobre warunki dla rozwoju przemysłu ułatwia obecność szkół wyższych, prowadzących kierunki politechniczne oraz atrakcyjne oferty specjalnych ekonomicznych.</w:t>
      </w:r>
    </w:p>
    <w:p w14:paraId="02CB6694" w14:textId="502AE400" w:rsidR="00250C7D" w:rsidRDefault="00250C7D" w:rsidP="00BE025C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1879C299" w14:textId="2AF38CF3" w:rsidR="00250C7D" w:rsidRDefault="00250C7D" w:rsidP="00BE025C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Lokalne Grupy Działania (LGD-y) od 2008 r. zajmują się w regionie rozwojem przedsiębiorczości w małych miejscowościach i na terenach wiejskich</w:t>
      </w:r>
      <w:r w:rsidR="00392408">
        <w:rPr>
          <w:rFonts w:cstheme="minorHAnsi"/>
          <w:sz w:val="24"/>
          <w:szCs w:val="24"/>
        </w:rPr>
        <w:t xml:space="preserve">, udzielając bezzwrotnych dotacji na podejmowanie działalności gospodarczej przez osoby fizyczne oraz ich rozwijanie, podnoszenie kompetencji osób prowadzących i zamierzających prowadzić działalność gospodarczą w formie: wsparcia marketingowego, doradczego, szkoleniowego. Lokalne Grupy Działania pełnią także funkcję wspierającą i animującą powstawanie i rozwój organizacji pozarządowych i podmiotów ekonomii społecznej, poprzez bezpłatne doradztwo, przyznawanie grantów i bezzwrotnych dotacji. </w:t>
      </w:r>
    </w:p>
    <w:p w14:paraId="00010E2F" w14:textId="1FD03994" w:rsidR="00E0663D" w:rsidRDefault="00E0663D" w:rsidP="0040552E">
      <w:pPr>
        <w:spacing w:after="0"/>
        <w:jc w:val="both"/>
        <w:rPr>
          <w:rFonts w:cstheme="minorHAnsi"/>
          <w:sz w:val="24"/>
          <w:szCs w:val="24"/>
        </w:rPr>
      </w:pPr>
    </w:p>
    <w:p w14:paraId="4389D3A7" w14:textId="55770A21" w:rsidR="00E0663D" w:rsidRPr="005E773B" w:rsidRDefault="00E0663D" w:rsidP="00E0663D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</w:t>
      </w:r>
      <w:r w:rsidRPr="005E773B">
        <w:rPr>
          <w:rFonts w:cstheme="minorHAnsi"/>
          <w:sz w:val="24"/>
          <w:szCs w:val="24"/>
        </w:rPr>
        <w:t>ak wynika ze SRWL 20</w:t>
      </w:r>
      <w:r w:rsidR="005B4CAD">
        <w:rPr>
          <w:rFonts w:cstheme="minorHAnsi"/>
          <w:sz w:val="24"/>
          <w:szCs w:val="24"/>
        </w:rPr>
        <w:t>3</w:t>
      </w:r>
      <w:r w:rsidRPr="005E773B">
        <w:rPr>
          <w:rFonts w:cstheme="minorHAnsi"/>
          <w:sz w:val="24"/>
          <w:szCs w:val="24"/>
        </w:rPr>
        <w:t xml:space="preserve">0 najmniejszą rolę w wytwarzaniu PKB województwa lubuskiego odgrywa rolnictwo. Niemniej jednak ta gałąź gospodarki regionu jest najbardziej konkurencyjna w odniesieniu do średniej krajowej </w:t>
      </w:r>
      <w:r w:rsidR="005B4CAD">
        <w:rPr>
          <w:rFonts w:cstheme="minorHAnsi"/>
          <w:sz w:val="24"/>
          <w:szCs w:val="24"/>
        </w:rPr>
        <w:t xml:space="preserve">i odgrywa istotną rolę </w:t>
      </w:r>
      <w:r w:rsidRPr="005E773B">
        <w:rPr>
          <w:rFonts w:cstheme="minorHAnsi"/>
          <w:sz w:val="24"/>
          <w:szCs w:val="24"/>
        </w:rPr>
        <w:t xml:space="preserve">– tereny powiatu wschowskiego należą do obszarów o </w:t>
      </w:r>
      <w:r w:rsidR="005B4CAD">
        <w:rPr>
          <w:rFonts w:cstheme="minorHAnsi"/>
          <w:sz w:val="24"/>
          <w:szCs w:val="24"/>
        </w:rPr>
        <w:t>dobrych</w:t>
      </w:r>
      <w:r w:rsidRPr="005E773B">
        <w:rPr>
          <w:rFonts w:cstheme="minorHAnsi"/>
          <w:sz w:val="24"/>
          <w:szCs w:val="24"/>
        </w:rPr>
        <w:t xml:space="preserve"> warunkach dla rozwoju rolnictwa. </w:t>
      </w:r>
      <w:r w:rsidR="005B4CAD">
        <w:rPr>
          <w:rFonts w:cstheme="minorHAnsi"/>
          <w:sz w:val="24"/>
          <w:szCs w:val="24"/>
        </w:rPr>
        <w:t xml:space="preserve">Obserwowaną tendencją jest zmniejszająca się liczba gospodarstw rolnych i jednoczesny wzrost średniej ich powierzchni. Wśród specjalizacji regionalnych </w:t>
      </w:r>
      <w:r w:rsidR="00D1546F">
        <w:rPr>
          <w:rFonts w:cstheme="minorHAnsi"/>
          <w:sz w:val="24"/>
          <w:szCs w:val="24"/>
        </w:rPr>
        <w:t xml:space="preserve">związanych z rolnictwem należy wskazać hodowlę drobiu, głównie indyka, gdzie lubuskie od kilku lat znajduje się wśród najpoważniejszych krajowych producentów. </w:t>
      </w:r>
    </w:p>
    <w:p w14:paraId="7CA38FFE" w14:textId="52CC84D4" w:rsidR="00E0663D" w:rsidRDefault="00E0663D" w:rsidP="005E773B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67CA9B90" w14:textId="1C802A95" w:rsidR="008176EB" w:rsidRDefault="00D1546F" w:rsidP="0004307D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Epidemia koronawirusa SARS-CoV-2 w dużym stopniu wpłynęła na rozwój gospodarek</w:t>
      </w:r>
      <w:r w:rsidR="0094615D">
        <w:rPr>
          <w:rFonts w:cstheme="minorHAnsi"/>
          <w:sz w:val="24"/>
          <w:szCs w:val="24"/>
        </w:rPr>
        <w:t xml:space="preserve"> światowych, krajowych oraz lokalnych. Zakłócenie funkcjonowania gospodarki będzie miało wpływ na stan lubuskich przedsiębiorstw, szczególnie dla mikro i małych. W I półroczu 2020 r. odnotowano wzrost liczny zarejestrowanych bezrobotnych we wszystkich grupach osób będących w szczególnej sytuacji na rynku pracy. Największy wzrost odnotowano wśród bezrobotnych do 30 roku życia oraz powyżej 50 roku życia. Istotnym czynnikiem, utru</w:t>
      </w:r>
      <w:r w:rsidR="00D45006">
        <w:rPr>
          <w:rFonts w:cstheme="minorHAnsi"/>
          <w:sz w:val="24"/>
          <w:szCs w:val="24"/>
        </w:rPr>
        <w:t>dniającym znalezienie pracy był często zbyt niski poziom wykształcenia i brak stażu pracy.</w:t>
      </w:r>
      <w:r w:rsidR="00B52602">
        <w:rPr>
          <w:rFonts w:cstheme="minorHAnsi"/>
          <w:sz w:val="24"/>
          <w:szCs w:val="24"/>
        </w:rPr>
        <w:t xml:space="preserve"> Spowolnienie gospodarcze w I </w:t>
      </w:r>
      <w:proofErr w:type="spellStart"/>
      <w:r w:rsidR="00B52602">
        <w:rPr>
          <w:rFonts w:cstheme="minorHAnsi"/>
          <w:sz w:val="24"/>
          <w:szCs w:val="24"/>
        </w:rPr>
        <w:t>i</w:t>
      </w:r>
      <w:proofErr w:type="spellEnd"/>
      <w:r w:rsidR="00B52602">
        <w:rPr>
          <w:rFonts w:cstheme="minorHAnsi"/>
          <w:sz w:val="24"/>
          <w:szCs w:val="24"/>
        </w:rPr>
        <w:t xml:space="preserve"> II kwartale 2020 r., a w niektórych sektorach gospodarki całkowite jej zamrożenie, nie pozostało </w:t>
      </w:r>
      <w:r w:rsidR="005E6FAE">
        <w:rPr>
          <w:rFonts w:cstheme="minorHAnsi"/>
          <w:sz w:val="24"/>
          <w:szCs w:val="24"/>
        </w:rPr>
        <w:t>bez wpływu na ogólną kondycję lubuskich przedsiębiorców. Niepewna przyszłość, ponowne wprowadzanie przez władze państwowe ograniczeń w aktywności społecznej – limity w restauracjach, wydarzeniach kulturalnych i</w:t>
      </w:r>
      <w:r w:rsidR="0040552E">
        <w:rPr>
          <w:rFonts w:cstheme="minorHAnsi"/>
          <w:sz w:val="24"/>
          <w:szCs w:val="24"/>
        </w:rPr>
        <w:t> </w:t>
      </w:r>
      <w:r w:rsidR="005E6FAE">
        <w:rPr>
          <w:rFonts w:cstheme="minorHAnsi"/>
          <w:sz w:val="24"/>
          <w:szCs w:val="24"/>
        </w:rPr>
        <w:t>zgromadzeniach publicznych wpłynęły na nastroje przedsiębiorców, którzy prognozują zmniejszenie poziomu inwestycji w porównaniu do poziomu inwestycji z 2019 r. Najgłębszy spadek w tym zakresie – na poziomie 22,9% ,przewidują przedsiębiorcy w budownictwie oraz handlu hurtowym.</w:t>
      </w:r>
      <w:r w:rsidR="00942AAE">
        <w:rPr>
          <w:rFonts w:cstheme="minorHAnsi"/>
          <w:sz w:val="24"/>
          <w:szCs w:val="24"/>
        </w:rPr>
        <w:t xml:space="preserve"> Spadek przeciętnego zatrudnienia w skali roku zanotowały m.in. przedsiębiorstwa zajmujące się działalnością profesjonalną, naukową i techniczną, przetwórstwem przemysłowym, informacją i komunikacją, administrowaniem i działalnością wspierającą, handlem, naprawą pojazdów samochodowych, obsługą rynku nieruchomości, zakwaterowaniem i gastronomią oraz budownictwem. Większe niż w 2019 r. było przeciętne zatrudnienie m.in. w transporcie i gospodarce magazynowej.</w:t>
      </w:r>
    </w:p>
    <w:p w14:paraId="4BFEB73B" w14:textId="77777777" w:rsidR="0028793F" w:rsidRDefault="0028793F" w:rsidP="004F14C3">
      <w:pPr>
        <w:jc w:val="both"/>
        <w:rPr>
          <w:rFonts w:cstheme="minorHAnsi"/>
          <w:bCs/>
          <w:sz w:val="24"/>
          <w:szCs w:val="24"/>
        </w:rPr>
      </w:pPr>
    </w:p>
    <w:p w14:paraId="631393E7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770ACFB1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366DCCA8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18A8C53E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2A7D58F6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69D8EB22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33CFAE62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5C2E386A" w14:textId="77777777" w:rsidR="00F55BD9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0117205E" w14:textId="77777777" w:rsidR="00F55BD9" w:rsidRPr="0028793F" w:rsidRDefault="00F55BD9" w:rsidP="004F14C3">
      <w:pPr>
        <w:jc w:val="both"/>
        <w:rPr>
          <w:rFonts w:cstheme="minorHAnsi"/>
          <w:bCs/>
          <w:sz w:val="24"/>
          <w:szCs w:val="24"/>
        </w:rPr>
      </w:pPr>
    </w:p>
    <w:p w14:paraId="15805E97" w14:textId="34668359" w:rsidR="00785BA9" w:rsidRPr="009671B1" w:rsidRDefault="00785BA9" w:rsidP="009476C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9671B1">
        <w:rPr>
          <w:b/>
          <w:sz w:val="24"/>
          <w:szCs w:val="24"/>
          <w:u w:val="single"/>
        </w:rPr>
        <w:lastRenderedPageBreak/>
        <w:t xml:space="preserve">LISTA ZAWODÓW </w:t>
      </w:r>
    </w:p>
    <w:p w14:paraId="78B98019" w14:textId="77777777" w:rsidR="00785BA9" w:rsidRDefault="00785BA9" w:rsidP="00785BA9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Biorąc pod uwagę powyższe wyniki badań i analiz rynku pracy prowadzone na terenie powiatu wschowskiego, można stwierdzić, że do zawodów na które </w:t>
      </w:r>
      <w:r w:rsidR="00450807">
        <w:rPr>
          <w:rFonts w:cstheme="minorHAnsi"/>
          <w:sz w:val="24"/>
          <w:szCs w:val="24"/>
        </w:rPr>
        <w:t xml:space="preserve">obecnie </w:t>
      </w:r>
      <w:r>
        <w:rPr>
          <w:rFonts w:cstheme="minorHAnsi"/>
          <w:sz w:val="24"/>
          <w:szCs w:val="24"/>
        </w:rPr>
        <w:t>istnieje</w:t>
      </w:r>
      <w:r w:rsidR="006E3FC2">
        <w:rPr>
          <w:rFonts w:cstheme="minorHAnsi"/>
          <w:sz w:val="24"/>
          <w:szCs w:val="24"/>
        </w:rPr>
        <w:t xml:space="preserve"> największe</w:t>
      </w:r>
      <w:r>
        <w:rPr>
          <w:rFonts w:cstheme="minorHAnsi"/>
          <w:sz w:val="24"/>
          <w:szCs w:val="24"/>
        </w:rPr>
        <w:t xml:space="preserve"> zapotrzebowanie na lokalnym rynku pracy należą: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21"/>
        <w:gridCol w:w="977"/>
        <w:gridCol w:w="2484"/>
        <w:gridCol w:w="6224"/>
      </w:tblGrid>
      <w:tr w:rsidR="00393AD4" w14:paraId="28258EBC" w14:textId="77777777" w:rsidTr="00F55BD9">
        <w:tc>
          <w:tcPr>
            <w:tcW w:w="522" w:type="dxa"/>
          </w:tcPr>
          <w:p w14:paraId="7F743697" w14:textId="77777777" w:rsidR="006E3FC2" w:rsidRDefault="006E3FC2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78" w:type="dxa"/>
          </w:tcPr>
          <w:p w14:paraId="285F3445" w14:textId="77777777" w:rsidR="006E3FC2" w:rsidRDefault="006E3FC2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zawodu</w:t>
            </w:r>
          </w:p>
        </w:tc>
        <w:tc>
          <w:tcPr>
            <w:tcW w:w="2328" w:type="dxa"/>
          </w:tcPr>
          <w:p w14:paraId="676506D1" w14:textId="77777777" w:rsidR="006E3FC2" w:rsidRDefault="006E3FC2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zawodu </w:t>
            </w:r>
          </w:p>
          <w:p w14:paraId="29C37245" w14:textId="77777777" w:rsidR="006E3FC2" w:rsidRDefault="006E3FC2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specjalności</w:t>
            </w:r>
          </w:p>
        </w:tc>
        <w:tc>
          <w:tcPr>
            <w:tcW w:w="6378" w:type="dxa"/>
          </w:tcPr>
          <w:p w14:paraId="4A037B96" w14:textId="77777777" w:rsidR="004F4A06" w:rsidRDefault="006E3FC2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Opis kwalifikacji i umiejętności zgodnie z Klasyfikacją zawodów </w:t>
            </w:r>
          </w:p>
          <w:p w14:paraId="02A8FE04" w14:textId="3F2C5EED" w:rsidR="006E3FC2" w:rsidRDefault="006E3FC2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specjalności dla potrzeb rynku pracy określną przez </w:t>
            </w:r>
            <w:proofErr w:type="spellStart"/>
            <w:r>
              <w:rPr>
                <w:rFonts w:cstheme="minorHAnsi"/>
                <w:sz w:val="24"/>
                <w:szCs w:val="24"/>
              </w:rPr>
              <w:t>MRiPS</w:t>
            </w:r>
            <w:proofErr w:type="spellEnd"/>
          </w:p>
        </w:tc>
      </w:tr>
      <w:tr w:rsidR="00393AD4" w14:paraId="22DDFF32" w14:textId="77777777" w:rsidTr="00F55BD9">
        <w:tc>
          <w:tcPr>
            <w:tcW w:w="522" w:type="dxa"/>
          </w:tcPr>
          <w:p w14:paraId="43E18D61" w14:textId="77777777" w:rsidR="00E47166" w:rsidRDefault="00E47166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</w:tcPr>
          <w:p w14:paraId="3EF98CDE" w14:textId="77777777" w:rsidR="00E47166" w:rsidRDefault="00066777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Fira Sans Light" w:hAnsi="Fira Sans Light" w:cs="Arial"/>
                <w:color w:val="333333"/>
              </w:rPr>
              <w:t>833203</w:t>
            </w:r>
          </w:p>
        </w:tc>
        <w:tc>
          <w:tcPr>
            <w:tcW w:w="2328" w:type="dxa"/>
          </w:tcPr>
          <w:p w14:paraId="069DF732" w14:textId="77777777" w:rsidR="00E47166" w:rsidRPr="00E47166" w:rsidRDefault="00066777" w:rsidP="000E19E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4A06">
              <w:rPr>
                <w:rFonts w:cstheme="minorHAnsi"/>
                <w:b/>
                <w:sz w:val="24"/>
                <w:szCs w:val="24"/>
              </w:rPr>
              <w:t>Kierowca samochodu ciężarowego</w:t>
            </w:r>
          </w:p>
        </w:tc>
        <w:tc>
          <w:tcPr>
            <w:tcW w:w="6378" w:type="dxa"/>
          </w:tcPr>
          <w:p w14:paraId="7520E4C5" w14:textId="1355C2E7" w:rsidR="00066777" w:rsidRDefault="00066777" w:rsidP="00066777">
            <w:pPr>
              <w:jc w:val="both"/>
              <w:rPr>
                <w:rFonts w:ascii="Fira Sans Light" w:hAnsi="Fira Sans Light" w:cs="Arial"/>
                <w:color w:val="333333"/>
              </w:rPr>
            </w:pPr>
            <w:r>
              <w:rPr>
                <w:rFonts w:ascii="Fira Sans Light" w:hAnsi="Fira Sans Light" w:cs="Arial"/>
                <w:color w:val="333333"/>
              </w:rPr>
              <w:t>Prowadzi pojazdy samochodowe, z wyjątkiem autobusów,                                    o dopuszczalnej masie całkowitej przekraczającej 3,5 tony, z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przyczepami i bez przyczep, przeznaczone do publicznego transportu drogowego, przewożąc nimi różnego rodzaju ładunki w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komunikacji krajowe</w:t>
            </w:r>
            <w:r w:rsidR="003E2214">
              <w:rPr>
                <w:rFonts w:ascii="Fira Sans Light" w:hAnsi="Fira Sans Light" w:cs="Arial"/>
                <w:color w:val="333333"/>
              </w:rPr>
              <w:t>j</w:t>
            </w:r>
            <w:r>
              <w:rPr>
                <w:rFonts w:ascii="Fira Sans Light" w:hAnsi="Fira Sans Light" w:cs="Arial"/>
                <w:color w:val="333333"/>
              </w:rPr>
              <w:t xml:space="preserve"> i zagranicznej; wykonuje obsługę, konserwację i drobne naprawy samochodów ciężarowych powstałe podczas jazdy, zabezpiecza przewożony ładunek przed uszkodzeniem, zniszczeniem i zaginięciem, przestrzega przepisów ustawy "Prawo o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ruchu drogowym", użytkuje samochód ciężarowy zgodnie z jego przeznaczeniem.</w:t>
            </w:r>
          </w:p>
          <w:p w14:paraId="09F54ED5" w14:textId="03F7D6D0" w:rsidR="00E47166" w:rsidRPr="008176EB" w:rsidRDefault="00066777" w:rsidP="00066777">
            <w:pPr>
              <w:jc w:val="both"/>
              <w:rPr>
                <w:rFonts w:ascii="Fira Sans Light" w:hAnsi="Fira Sans Light" w:cs="Arial"/>
                <w:color w:val="333333"/>
              </w:rPr>
            </w:pPr>
            <w:r w:rsidRPr="00C543D2">
              <w:rPr>
                <w:rFonts w:cstheme="minorHAnsi"/>
                <w:b/>
                <w:color w:val="333333"/>
                <w:u w:val="single"/>
              </w:rPr>
              <w:t>Zadania zawodowe</w:t>
            </w:r>
            <w:r>
              <w:rPr>
                <w:rFonts w:ascii="Fira Sans Light" w:hAnsi="Fira Sans Light" w:cs="Arial"/>
                <w:color w:val="333333"/>
              </w:rPr>
              <w:t xml:space="preserve">: przygotowywanie samochodu do jazdy </w:t>
            </w:r>
            <w:r w:rsidR="003E2214">
              <w:rPr>
                <w:rFonts w:ascii="Fira Sans Light" w:hAnsi="Fira Sans Light" w:cs="Arial"/>
                <w:color w:val="333333"/>
              </w:rPr>
              <w:t>–</w:t>
            </w:r>
            <w:r>
              <w:rPr>
                <w:rFonts w:ascii="Fira Sans Light" w:hAnsi="Fira Sans Light" w:cs="Arial"/>
                <w:color w:val="333333"/>
              </w:rPr>
              <w:t xml:space="preserve"> ładowanie</w:t>
            </w:r>
            <w:r w:rsidR="003E2214">
              <w:rPr>
                <w:rFonts w:ascii="Fira Sans Light" w:hAnsi="Fira Sans Light" w:cs="Arial"/>
                <w:color w:val="333333"/>
              </w:rPr>
              <w:t xml:space="preserve"> </w:t>
            </w:r>
            <w:r>
              <w:rPr>
                <w:rFonts w:ascii="Fira Sans Light" w:hAnsi="Fira Sans Light" w:cs="Arial"/>
                <w:color w:val="333333"/>
              </w:rPr>
              <w:t>i nadzór nad prawidłowym załadowaniem, rozmieszczeniem                          i zamocowaniem ładunku, sprawdzanie zapięcia burt skrzyni ładunkowej, połączenia przyczepy z pojazdem ciągnącym; sprawdzanie stanu technicznego samochodu przed jazdą: prawidłowości działania kierunkowskazów, sygnału dźwiękowego, oświetlenia zewnętrznego                     i wewnętrznego samochodu i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przyczepy, stanu ogumienia, wyposażenia samochodu w trójkąt ostrzegawczy i gaśnicę, sprawdzanie działania hamulców samochodu i przyczepy oraz ciśnienia powietrza w zbiorniku (tylko w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samochodach o pneumatycznym układzie hamulcowym), stanu oleju w silniku i płynu w chłodnicy; dbanie o</w:t>
            </w:r>
            <w:r w:rsidR="00D94A2F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bezpieczeństwo własne                        i innych użytkowników drogi oraz przewożonego ładunku przez rygorystyczne przestrzeganie "Prawa o ruchu drogowym", ze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szczególnym zwracaniem uwagi na przepisy ruchu drogowego, znaki i sygnały drogowe, warunki jazdy, stan techniczny pojazdu; prowadzenie dokumentacji jazdy, zgłaszanie dyspozytorowi zauważonych usterek; wykonywanie czynności kontrolno-obsługowych, zgodnie z instrukcją obsługi użytkowanego pojazdu; wykonywanie prostych prac konserwacyjnych, mycie i</w:t>
            </w:r>
            <w:r w:rsidR="008176EB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czyszczenie pojazdu; utrzymywanie pojazdu w takim stanie technicznym, aby korzystanie z niego nie zakłócało spokoju publicznego przez nadmierny hałas, nie powodowało wydzielania szkodliwych substancji           w stopniu przekraczającym poziom określony w</w:t>
            </w:r>
            <w:r w:rsidR="00D94A2F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przepisach szczegółowych, nie powodowało niszczenia drogi;</w:t>
            </w:r>
            <w:r>
              <w:rPr>
                <w:rFonts w:ascii="Fira Sans Light" w:hAnsi="Fira Sans Light" w:cs="Arial"/>
                <w:color w:val="333333"/>
              </w:rPr>
              <w:br/>
              <w:t>utrzymywanie pojazdu w należytej czystości; usuwanie usterek pojazdu samochodowego powstałych podczas jazdy, np.: wymiana uszkodzonego koła, przepalonej żarówki, paska klinowego, bezpieczników,</w:t>
            </w:r>
            <w:r w:rsidR="008176EB">
              <w:rPr>
                <w:rFonts w:ascii="Fira Sans Light" w:hAnsi="Fira Sans Light" w:cs="Arial"/>
                <w:color w:val="333333"/>
              </w:rPr>
              <w:t xml:space="preserve"> </w:t>
            </w:r>
            <w:r>
              <w:rPr>
                <w:rFonts w:ascii="Fira Sans Light" w:hAnsi="Fira Sans Light" w:cs="Arial"/>
                <w:color w:val="333333"/>
              </w:rPr>
              <w:t xml:space="preserve">z zachowaniem wymogów bhp i ppoż.; udzielanie pomocy przedlekarskiej ofiarom wypadków </w:t>
            </w:r>
            <w:r>
              <w:rPr>
                <w:rFonts w:ascii="Fira Sans Light" w:hAnsi="Fira Sans Light" w:cs="Arial"/>
                <w:color w:val="333333"/>
              </w:rPr>
              <w:lastRenderedPageBreak/>
              <w:t>drogowych; przestrzeganie stosowania odpowiednich przerw podczas długotrwałej jazdy; zabezpieczanie pojazdu przed kradzieżą, uruchamianiem i użytkowaniem przez osoby nieupoważnione;</w:t>
            </w:r>
            <w:r w:rsidR="00D94A2F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przestrzeganie posiadania obowiązujących dokumentów</w:t>
            </w:r>
            <w:r w:rsidR="00D94A2F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pojazdu;</w:t>
            </w:r>
            <w:r w:rsidR="00D94A2F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poddawanie się okresowym badaniom lekarskim (badanie sprawności fizycznej i psychicznej) w</w:t>
            </w:r>
            <w:r w:rsidR="00D94A2F">
              <w:rPr>
                <w:rFonts w:ascii="Fira Sans Light" w:hAnsi="Fira Sans Light" w:cs="Arial"/>
                <w:color w:val="333333"/>
              </w:rPr>
              <w:t> </w:t>
            </w:r>
            <w:r>
              <w:rPr>
                <w:rFonts w:ascii="Fira Sans Light" w:hAnsi="Fira Sans Light" w:cs="Arial"/>
                <w:color w:val="333333"/>
              </w:rPr>
              <w:t>wyznaczonych terminach; prowadzenie samochodu ciężarowego zgodnie z uprawnieniami potwierdzonymi w prawie jazdy (kategoria C lub C + E).</w:t>
            </w:r>
          </w:p>
        </w:tc>
      </w:tr>
      <w:tr w:rsidR="00393AD4" w14:paraId="2CC28B92" w14:textId="77777777" w:rsidTr="00F55BD9">
        <w:tc>
          <w:tcPr>
            <w:tcW w:w="522" w:type="dxa"/>
          </w:tcPr>
          <w:p w14:paraId="6B452E78" w14:textId="1861A2F0" w:rsidR="00F22660" w:rsidRDefault="00F22660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" w:type="dxa"/>
          </w:tcPr>
          <w:p w14:paraId="581490E7" w14:textId="45897DCE" w:rsidR="00F22660" w:rsidRDefault="00F22660" w:rsidP="000E19E6">
            <w:pPr>
              <w:jc w:val="both"/>
              <w:rPr>
                <w:rFonts w:ascii="Fira Sans Light" w:hAnsi="Fira Sans Light" w:cs="Arial"/>
                <w:color w:val="333333"/>
              </w:rPr>
            </w:pPr>
            <w:r>
              <w:rPr>
                <w:rFonts w:ascii="Fira Sans Light" w:hAnsi="Fira Sans Light" w:cs="Arial"/>
                <w:color w:val="333333"/>
              </w:rPr>
              <w:t>222101</w:t>
            </w:r>
          </w:p>
        </w:tc>
        <w:tc>
          <w:tcPr>
            <w:tcW w:w="2328" w:type="dxa"/>
          </w:tcPr>
          <w:p w14:paraId="2807C98F" w14:textId="3937B546" w:rsidR="00F22660" w:rsidRPr="004F4A06" w:rsidRDefault="00F22660" w:rsidP="000E19E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Pielęgniarka</w:t>
            </w:r>
          </w:p>
        </w:tc>
        <w:tc>
          <w:tcPr>
            <w:tcW w:w="6378" w:type="dxa"/>
          </w:tcPr>
          <w:p w14:paraId="2F581378" w14:textId="77777777" w:rsidR="00F22660" w:rsidRDefault="00F22660" w:rsidP="00066777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Udziela świadczeń zdrowotnych, a w szczególności świadczeń pielęgnacyjnych, zapobiegawczych, diagnostycznych, leczniczych, rehabilitacyjnych oraz z zakresu promocji zdrowia w stosunku do osób zdrowych, chorych, niepełnosprawnych, dzieci i młodzieży oraz ich rodzin, w warunkach stacjonarnej, ambulatoryjnej i domowej opieki zdrowotnej.</w:t>
            </w:r>
          </w:p>
          <w:p w14:paraId="6BFBF648" w14:textId="77777777" w:rsidR="00F22660" w:rsidRDefault="00F22660" w:rsidP="00066777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 w:rsidRPr="00F22660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>Zadania zawodowe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: </w:t>
            </w:r>
          </w:p>
          <w:p w14:paraId="4DCC2C0B" w14:textId="13212E0F" w:rsidR="00F22660" w:rsidRDefault="00F22660" w:rsidP="00066777">
            <w:pPr>
              <w:jc w:val="both"/>
              <w:rPr>
                <w:rFonts w:ascii="Fira Sans Light" w:hAnsi="Fira Sans Light" w:cs="Arial"/>
                <w:color w:val="333333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promocji zdrowia i edukacji zdrowotnej jednostki i grupy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rFonts w:ascii="Fira Sans Light" w:hAnsi="Fira Sans Light"/>
                <w:color w:val="333333"/>
                <w:shd w:val="clear" w:color="auto" w:fill="FFFFFF"/>
              </w:rPr>
              <w:t>społecznej;sprawowanie</w:t>
            </w:r>
            <w:proofErr w:type="spellEnd"/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opieki nad człowiekiem zdrowym w różnych okresach życia;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udzielanie choremu pomocy w stanie zagrożenia życia;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zapewnianie opieki człowiekowi choremu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ni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epełnosprawnemu;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pomoc lub zastąpienie chorego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ni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epełnosprawnego w czynnościach życia codziennego;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obsługiwanie sprzętu i aparatury medycznej;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przygotowywanie chorego do badań diagnostycznych i zabiegów operacyjnych;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przygotowywanie chorego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ni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epełnosprawnego i jego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rodziny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do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samoopieki;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podawanie choremu: leków, tlenu,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krwi i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środków krwiopochodnych;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usprawnianie ruchowe chorego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ni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epełnosprawnego;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organizowanie i planowanie pracy na własnym stanowisku pracy;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organizowanie środowiska opieki szpitalnej i domowej;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organizowanie środowiska opieki w miejscu pracy i nauki;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współpraca z członkami zespołu terapeutycznego w procesie zapobiegania, diagnozowania, terapii, rehabilitacji i pielęgnowania;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organizowanie opieki pielęgniarskiej;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wdrażanie wiedzy naukowej do praktyki i identyfikacja obszarów badań w pielęgniarstwie;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zapewnianie jakości opieki pielęgniarskiej/przestrzeganie procedur;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uczestniczenie w procesie kształcenia i doskonalenia zawodowego;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dokumentowanie świadczeń zdrowotnych;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wykonywanie innych zadań związanych z podanymi wyżej;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nadzorowanie innych pracowników.</w:t>
            </w:r>
          </w:p>
        </w:tc>
      </w:tr>
      <w:tr w:rsidR="00393AD4" w14:paraId="2A59E76E" w14:textId="77777777" w:rsidTr="00F55BD9">
        <w:tc>
          <w:tcPr>
            <w:tcW w:w="522" w:type="dxa"/>
          </w:tcPr>
          <w:p w14:paraId="2B488AFE" w14:textId="479B9544" w:rsidR="00F22660" w:rsidRDefault="00F22660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8" w:type="dxa"/>
          </w:tcPr>
          <w:p w14:paraId="190902F9" w14:textId="7180A9D5" w:rsidR="00F22660" w:rsidRDefault="00F22660" w:rsidP="000E19E6">
            <w:pPr>
              <w:jc w:val="both"/>
              <w:rPr>
                <w:rFonts w:ascii="Fira Sans Light" w:hAnsi="Fira Sans Light" w:cs="Arial"/>
                <w:color w:val="333333"/>
              </w:rPr>
            </w:pPr>
            <w:r>
              <w:rPr>
                <w:rFonts w:ascii="Fira Sans Light" w:hAnsi="Fira Sans Light" w:cs="Arial"/>
                <w:color w:val="333333"/>
              </w:rPr>
              <w:t>221101</w:t>
            </w:r>
          </w:p>
        </w:tc>
        <w:tc>
          <w:tcPr>
            <w:tcW w:w="2328" w:type="dxa"/>
          </w:tcPr>
          <w:p w14:paraId="09C3D5FD" w14:textId="6EAB45A0" w:rsidR="00F22660" w:rsidRDefault="00F22660" w:rsidP="000E19E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Lekarz</w:t>
            </w:r>
          </w:p>
        </w:tc>
        <w:tc>
          <w:tcPr>
            <w:tcW w:w="6378" w:type="dxa"/>
          </w:tcPr>
          <w:p w14:paraId="0F2C80AA" w14:textId="77777777" w:rsidR="00F22660" w:rsidRPr="00F22660" w:rsidRDefault="00F22660" w:rsidP="00066777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 w:rsidRPr="00F22660">
              <w:rPr>
                <w:rFonts w:ascii="Fira Sans Light" w:hAnsi="Fira Sans Light"/>
                <w:color w:val="333333"/>
                <w:shd w:val="clear" w:color="auto" w:fill="FFFFFF"/>
              </w:rPr>
              <w:t xml:space="preserve">Odbywa staż podyplomowy przyznający ograniczone prawo do wykonywania zawodu, w dziedzinach: chorób wewnętrznych, pediatrii, w tym neonatologii, chirurgii ogólnej, w tym chirurgii urazowej, położnictwa i ginekologii, psychiatrii, anestezjologii i intensywnej terapii, medycyny ratunkowej oraz w dziedzinie medycyny rodzinnej w warunkach stacjonarnej, ambulatoryjnej i domowej opieki zdrowotnej; podejmuje leczenie pacjentów pod kierunkiem i nadzorem oraz opieką </w:t>
            </w:r>
            <w:r w:rsidRPr="00F22660">
              <w:rPr>
                <w:rFonts w:ascii="Fira Sans Light" w:hAnsi="Fira Sans Light"/>
                <w:color w:val="333333"/>
                <w:shd w:val="clear" w:color="auto" w:fill="FFFFFF"/>
              </w:rPr>
              <w:lastRenderedPageBreak/>
              <w:t>koordynatora stażu; zalicza sprawdziany i kolokwium z zakresu stażu w wybranej dziedzinie: zdaje Lekarski Egzamin Państwowy; zalicza staż podyplomowy.</w:t>
            </w:r>
          </w:p>
          <w:p w14:paraId="4D2A6753" w14:textId="77777777" w:rsidR="00F22660" w:rsidRPr="00F22660" w:rsidRDefault="00F22660" w:rsidP="00066777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 w:rsidRPr="00F22660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>Zadania zawodowe</w:t>
            </w:r>
            <w:r w:rsidRPr="00F22660">
              <w:rPr>
                <w:rFonts w:ascii="Fira Sans Light" w:hAnsi="Fira Sans Light"/>
                <w:color w:val="333333"/>
                <w:shd w:val="clear" w:color="auto" w:fill="FFFFFF"/>
              </w:rPr>
              <w:t xml:space="preserve">: </w:t>
            </w:r>
          </w:p>
          <w:p w14:paraId="38F501FC" w14:textId="00047964" w:rsidR="00F22660" w:rsidRPr="00F22660" w:rsidRDefault="00F22660" w:rsidP="00F22660">
            <w:pPr>
              <w:shd w:val="clear" w:color="auto" w:fill="FFFFFF"/>
              <w:ind w:right="240"/>
              <w:rPr>
                <w:rFonts w:ascii="Fira Sans Light" w:eastAsia="Times New Roman" w:hAnsi="Fira Sans Light" w:cs="Times New Roman"/>
                <w:color w:val="333333"/>
                <w:lang w:eastAsia="pl-PL"/>
              </w:rPr>
            </w:pP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dokonanie wyboru stażu podyplomowego;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zapoznanie się z obowiązkami i uprawnieniami wynikającymi z obowiązującej ustawy o zawodach lekarza i lekarza dentysty oraz przepisami regulującymi odbywanie stażu i ramowym programem stażu podyplomowego lekarza;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ustalenie z koordynatorem indywidualnego harmonogramu realizacji stażu na podstawie ramowego programu;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realizowanie staży cząstkowych oraz udział w szkoleniach;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zapoznawanie się z organizacją pracy w przychodni, szpitalu lub innej placówce medycznej;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wykonywanie zabiegów diagnostycznych i leczniczych pod kierunkiem koordynatora stażu;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wykonywanie, wspólnie z koordynatorem stażu, zabiegów operacyjnych oraz metod diagnozowania albo leczenia stwarzających podwyższone ryzyko dla pacjenta;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po akceptacji koordynatora stażu wystawianie recept, opinii i orzeczeń lekarskich oraz skierowań do lekarzy specjalistów, szpitali i sanatoriów;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udzielanie pomocy lekarskiej w nagłych przypadkach;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zapoznawanie się z przepisami z zakresu orzecznictwa lekarskiego;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odbywanie dyżurów medycznych;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prowadzenie karty stażu;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odbywanie sprawdzianów i kolokwium z zakresu stażu w wybranej dziedzinie: choroby wewnętrzne, pediatria, w tym neonatologia, chirurgia ogólna, w tym chirurgia urazowa, położnictwo i ginekologia, psychiatria, anestezjologia i intensywna terapia, medycyna ratunkowa oraz medycyna rodzinna w warunkach stacjonarnej, ambulatoryjnej i domowej opieki zdrowotnej;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 </w:t>
            </w: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złożenie Lekarskiego Egzaminu Państwowego przyznającego ograniczone prawo wykonywania zawodu lekarza na okres nie dłuższy niż 5 lat.</w:t>
            </w:r>
          </w:p>
        </w:tc>
      </w:tr>
      <w:tr w:rsidR="00393AD4" w14:paraId="58622577" w14:textId="77777777" w:rsidTr="00F55BD9">
        <w:tc>
          <w:tcPr>
            <w:tcW w:w="522" w:type="dxa"/>
          </w:tcPr>
          <w:p w14:paraId="6434428E" w14:textId="7B0D477F" w:rsidR="00F22660" w:rsidRDefault="00F22660" w:rsidP="000E19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8" w:type="dxa"/>
          </w:tcPr>
          <w:p w14:paraId="43EA2491" w14:textId="31C1DDD7" w:rsidR="00F22660" w:rsidRDefault="00F22660" w:rsidP="000E19E6">
            <w:pPr>
              <w:jc w:val="both"/>
              <w:rPr>
                <w:rFonts w:ascii="Fira Sans Light" w:hAnsi="Fira Sans Light" w:cs="Arial"/>
                <w:color w:val="333333"/>
              </w:rPr>
            </w:pPr>
            <w:r>
              <w:rPr>
                <w:rFonts w:ascii="Fira Sans Light" w:hAnsi="Fira Sans Light" w:cs="Arial"/>
                <w:color w:val="333333"/>
              </w:rPr>
              <w:t>235921</w:t>
            </w:r>
          </w:p>
        </w:tc>
        <w:tc>
          <w:tcPr>
            <w:tcW w:w="2328" w:type="dxa"/>
          </w:tcPr>
          <w:p w14:paraId="0889A67F" w14:textId="1929A9C6" w:rsidR="00F22660" w:rsidRDefault="00F22660" w:rsidP="000E19E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Pedagog</w:t>
            </w:r>
          </w:p>
        </w:tc>
        <w:tc>
          <w:tcPr>
            <w:tcW w:w="6378" w:type="dxa"/>
          </w:tcPr>
          <w:p w14:paraId="09C7820A" w14:textId="1FD338E0" w:rsidR="00F22660" w:rsidRDefault="00F22660" w:rsidP="00F22660">
            <w:pPr>
              <w:jc w:val="both"/>
              <w:rPr>
                <w:rFonts w:ascii="Fira Sans Light" w:hAnsi="Fira Sans Light"/>
                <w:color w:val="333333"/>
              </w:rPr>
            </w:pPr>
            <w:r>
              <w:rPr>
                <w:rFonts w:ascii="Fira Sans Light" w:hAnsi="Fira Sans Light"/>
                <w:color w:val="333333"/>
              </w:rPr>
              <w:t>Opisuje i bada zjawiska wychowawcze w kontekście procesów społecznych i przy uwzględnieniu jednostkowych procesów psychicznych; określa wpływ na człowieka różnorodnych oddziaływań, warunkujących jego rozwój w poszczególnych fazach całego życia: rodziny, przedszkola, szkoły, kręgu rówieśników, otoczenia społecznego, środowiska lokalnego, zakładu pracy, służby wojskowej, organizacji społecznych, placówek kulturalnych, środków masowego przekazu i innych instytucji powołanych do wywierania wpływów wychowawczych .</w:t>
            </w:r>
          </w:p>
          <w:p w14:paraId="33729F76" w14:textId="77777777" w:rsidR="00F22660" w:rsidRPr="00F22660" w:rsidRDefault="00F22660" w:rsidP="00066777">
            <w:pPr>
              <w:jc w:val="both"/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</w:pPr>
            <w:r w:rsidRPr="00F22660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 xml:space="preserve">Zadania zawodowe: </w:t>
            </w:r>
          </w:p>
          <w:p w14:paraId="23C5051E" w14:textId="589A4E8C" w:rsidR="00F22660" w:rsidRPr="00F22660" w:rsidRDefault="00F22660" w:rsidP="00066777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- gromadzenie wiedzy o rzeczywistości wychowawczej, instytucjach edukacyjnych; problemach wychowawczych i zjawiskach społecznych, które mają wpływ na procesy wychowania;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- prowadzenie badań empirycznych nad zjawiskami wychowawczymi, wykrywanie związków i zależności między zjawiskami wychowawczymi i formułowanie wniosków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lastRenderedPageBreak/>
              <w:t>przedstawiających prawidłowości przebiegu procesów wychowawczych;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ustalanie ideałów, celów i zasad wychowania w funkcjonalnym związku z rozwojem społeczno-ekonomicznym;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wytyczanie metod realizacji celów wychowania, sprawdzanie ich skuteczności w praktyce wychowawczej;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formułowanie wzoru osobowości nauczyciela - wychowawcy na podstawie analizy celów wychowawczych i wiedzy empirycznej o jego roli i działaniu w procesie wychowania;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wskazywanie możliwości i sposobów rozwiązywania problemów wychowawczych w konkretnych środowiskach wychowawczych i w odniesieniu do konkretnej sytuacji życiowej człowieka;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opracowywanie głównych założeń organizacji pracy wychowawczej i dydaktycznej, które zapewniałyby optymalną efektywność wysiłków, zmierzających do osiągnięcia określonych zmian w osobowości człowieka;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opracowywanie ekspertyz pedagogicznych na potrzeby różnych instytucji i organizacji, ze wskazaniem optymalnych rozwiązań praktycznych;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utrzymywanie kontaktów z przedstawicielami innych nauk społecznych: psychologami, socjologami, politykami oświatowymi i społecznymi;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publikowanie wyników badań, uczestniczenie w seminariach i konferencjach.</w:t>
            </w:r>
          </w:p>
        </w:tc>
      </w:tr>
      <w:tr w:rsidR="00393AD4" w14:paraId="70D39FE7" w14:textId="77777777" w:rsidTr="00F55BD9">
        <w:tc>
          <w:tcPr>
            <w:tcW w:w="522" w:type="dxa"/>
          </w:tcPr>
          <w:p w14:paraId="4D0E6456" w14:textId="01008C91" w:rsidR="002A4574" w:rsidRDefault="002A4574" w:rsidP="002A45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8" w:type="dxa"/>
          </w:tcPr>
          <w:p w14:paraId="3C2C13A1" w14:textId="6C14D0EA" w:rsidR="002A4574" w:rsidRDefault="002A4574" w:rsidP="002A4574">
            <w:pPr>
              <w:jc w:val="both"/>
              <w:rPr>
                <w:rFonts w:ascii="Fira Sans Light" w:hAnsi="Fira Sans Light" w:cs="Arial"/>
                <w:color w:val="333333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235205</w:t>
            </w:r>
          </w:p>
        </w:tc>
        <w:tc>
          <w:tcPr>
            <w:tcW w:w="2328" w:type="dxa"/>
          </w:tcPr>
          <w:p w14:paraId="01F9DFE8" w14:textId="3D555B97" w:rsidR="002A4574" w:rsidRDefault="00393AD4" w:rsidP="002A45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Nauczyciel osób z</w:t>
            </w:r>
            <w:r w:rsidR="00F55BD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niepełnosprawnością intelektualną (</w:t>
            </w:r>
            <w:proofErr w:type="spellStart"/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o</w:t>
            </w:r>
            <w:r w:rsidR="002A4574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ligofrenopedagog</w:t>
            </w:r>
            <w:proofErr w:type="spellEnd"/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14:paraId="07E44733" w14:textId="77777777" w:rsidR="002A4574" w:rsidRDefault="002A4574" w:rsidP="002A457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Prowadzi zajęcia dydaktyczno-wychowawcze i opiekuńcze z dziećmi i młodzieżą upośledzoną umysłowo w różnym stopniu w: przedszkolach specjalnych, szkołach podstawowych specjalnych, specjalnych szkołach przysposabiających do pracy, szkołach zawodowych specjalnych, specjalnych ośrodkach szkolno-wychowawczych; przygotowuje uczniów upośledzonych umysłowo, w miarę ich możliwości, do pełnego uczestnictwa w życiu społeczeństwa.</w:t>
            </w:r>
          </w:p>
          <w:p w14:paraId="5B8C191C" w14:textId="77777777" w:rsidR="002A4574" w:rsidRDefault="002A4574" w:rsidP="002A457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 w:rsidRPr="004F7C51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>Zadania zawodowe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:</w:t>
            </w:r>
          </w:p>
          <w:p w14:paraId="6A0F87A4" w14:textId="28AC401C" w:rsidR="002A4574" w:rsidRDefault="002A4574" w:rsidP="002A4574">
            <w:pPr>
              <w:jc w:val="both"/>
              <w:rPr>
                <w:rFonts w:ascii="Fira Sans Light" w:hAnsi="Fira Sans Light"/>
                <w:color w:val="333333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zajęć dydaktyczno-wychowawczych i opiekuńczych, dostosowanych do możliwości psychofizycznych każdego ucznia, w ramach przewidzianych programem nauczania przedmiotów ogólnokształcących, teoretycznych przedmiotów zawodowych oraz praktycznej nauki zawodu; prowadzenie zajęć rewalidacji indywidualnej, takich jak: gimnastyka korekcyjna, usuwanie wad wymowy, usprawnianie i doskonalenie technik szkolnych ucznia;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planowanie procesu dydaktyczno-wychowawczego w ramach nauczania przedmiotu lub prowadzonych innych zajęć;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planowanie i przygotowywanie pomocy dydaktycznych dla każdego ucznia; prowadzenie zajęć dydaktyczno-wychowawczych w środowisku naturalnym, na licznych wycieczkach do miejsc użyteczności publicznej (punkty usługowe, sklepy, instytucje, teatry, muzea, kina itp.); wdrażanie uczniów do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lastRenderedPageBreak/>
              <w:t>samodzielności możliwej do osiągnięcia (przy głębszych upośledzeniach - do  samoobsługi, przy upośledzeniu lekkim - do samodzielnego życia w społeczeństwie), rozwijanie ich zainteresowań, kształtowanie pożądanych postaw; ścisła współpraca z rodziną dziecka, wspomaganie jej swoją wiedzą (pedagogizacja), pomoc w organizowaniu "grup wzajemnego wspierania"; stosowanie wobec uczniów różnych form opieki i podejmowanie działań na rzecz poprawy warunków materialnych i wychowawczych; opracowywanie różnorodnych narzędzi pomiaru osiągnięć uczniów, analizowanie wyników nauczania; ciągłe doskonalenie własnego warsztatu pracy, podwyższanie kwalifikacji na studiach podyplomowych oraz na kursach aktualizujących wiedzę merytoryczną.</w:t>
            </w:r>
          </w:p>
        </w:tc>
      </w:tr>
      <w:tr w:rsidR="00393AD4" w14:paraId="5DD13709" w14:textId="77777777" w:rsidTr="00F55BD9">
        <w:tc>
          <w:tcPr>
            <w:tcW w:w="522" w:type="dxa"/>
          </w:tcPr>
          <w:p w14:paraId="5EFC822D" w14:textId="33C18D4D" w:rsidR="002A4574" w:rsidRDefault="002A4574" w:rsidP="002A45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78" w:type="dxa"/>
          </w:tcPr>
          <w:p w14:paraId="181AEFF0" w14:textId="76871353" w:rsidR="002A4574" w:rsidRDefault="002A4574" w:rsidP="002A457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263401</w:t>
            </w:r>
          </w:p>
        </w:tc>
        <w:tc>
          <w:tcPr>
            <w:tcW w:w="2328" w:type="dxa"/>
          </w:tcPr>
          <w:p w14:paraId="5C7379C4" w14:textId="74759FAE" w:rsidR="002A4574" w:rsidRDefault="002A4574" w:rsidP="002A4574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Psycholog</w:t>
            </w:r>
          </w:p>
        </w:tc>
        <w:tc>
          <w:tcPr>
            <w:tcW w:w="6378" w:type="dxa"/>
          </w:tcPr>
          <w:p w14:paraId="34B05205" w14:textId="77777777" w:rsidR="002A4574" w:rsidRDefault="002A4574" w:rsidP="002A457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Prowadzi badania, analizuje procesy psychiczne i zachowania indywidualne i grupowe ludzi oraz stosuje tę wiedzę w celu lepszego przystosowania jednostki lub grup do życia społecznego i rozwoju osobistego, edukacyjnego lub zawodowego; prowadzi działania profilaktyczne i terapeutyczne w stosunku do osób z zaburzeniami somatycznymi i psychicznymi, diagnozuje skutki dziedziczności oraz wpływ różnorodnych czynników (np. społecznych) na psychikę ludzką, prowadzi poradnictwo i doradztwo psychologiczne w zakresie doboru i szkolenia zawodowego lub zatrudnienia; prowadzi działalność korekcyjno-wyrównawczą, w celu usunięcia niedoborów rozwojowych oraz braków w wiadomościach, umiejętnościach i postawach dzieci i młodzieży.</w:t>
            </w:r>
          </w:p>
          <w:p w14:paraId="3CF5F950" w14:textId="77777777" w:rsidR="002A4574" w:rsidRPr="002A4574" w:rsidRDefault="002A4574" w:rsidP="002A4574">
            <w:pPr>
              <w:shd w:val="clear" w:color="auto" w:fill="FFFFFF"/>
              <w:jc w:val="both"/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</w:pPr>
            <w:r w:rsidRPr="002A4574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>Zadania zawodowe:</w:t>
            </w:r>
          </w:p>
          <w:p w14:paraId="55133B27" w14:textId="13F831A1" w:rsidR="002A4574" w:rsidRDefault="00393AD4" w:rsidP="002A457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- prowadzenie badań psychologicznych i rozwijanie teorii w zakresie psychologii ogólnej i subdyscyplin (psychologii klinicznej, ogólnej, pracy, rozwojowej i wychowawczej, społecznej oraz psychologii pracy);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planowanie i przeprowadzanie testów w celu dokonania pomiarów psychicznych, fizycznych i innych cech, takich jak inteligencja, zdolności, umiejętności;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interpretowanie i ocenianie wyników testów oraz udzielanie porad;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analizowanie wpływu dziedziczności oraz czynników społecznych, zawodowych i innych na sposób myślenia i zachowanie;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prowadzenie poradnictwa lub wywiadów i zajęć terapeutycznych z jednostkami i grupami (treningi interpersonalne itp.);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utrzymywanie kontaktów z członkami rodzin, władzami oświatowymi lub pracodawcami i zalecanie możliwych rozwiązań problemów i postępowań;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studiowanie czynników psychologicznych i emocjonalnych lub zaburzeń osobowości oraz konsultowanie się z odpowiednimi specjalistami;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- opracowywanie programów szkoleń w zakresie problematyki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lastRenderedPageBreak/>
              <w:t>psychologicznej;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- prowadzenie szkoleń nauczycieli w zakresie rozwiązywania problemów niedostosowania społecznego, niepowodzeń szkolnych, narkomanii i innych zjawisk patologicznych w szkole.</w:t>
            </w:r>
          </w:p>
        </w:tc>
      </w:tr>
      <w:tr w:rsidR="00393AD4" w14:paraId="4FC29663" w14:textId="77777777" w:rsidTr="00F55BD9">
        <w:tc>
          <w:tcPr>
            <w:tcW w:w="522" w:type="dxa"/>
          </w:tcPr>
          <w:p w14:paraId="2F4106A8" w14:textId="13AD771E" w:rsidR="002A4574" w:rsidRDefault="00393AD4" w:rsidP="002A45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8" w:type="dxa"/>
          </w:tcPr>
          <w:p w14:paraId="6CA92715" w14:textId="49C7C2AD" w:rsidR="002A4574" w:rsidRDefault="00393AD4" w:rsidP="002A457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229201</w:t>
            </w:r>
          </w:p>
        </w:tc>
        <w:tc>
          <w:tcPr>
            <w:tcW w:w="2328" w:type="dxa"/>
          </w:tcPr>
          <w:p w14:paraId="304D387B" w14:textId="517D7E12" w:rsidR="002A4574" w:rsidRDefault="00393AD4" w:rsidP="002A4574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Fizjoterapeuta</w:t>
            </w:r>
          </w:p>
        </w:tc>
        <w:tc>
          <w:tcPr>
            <w:tcW w:w="6378" w:type="dxa"/>
          </w:tcPr>
          <w:p w14:paraId="5D652C1F" w14:textId="77777777" w:rsidR="002A4574" w:rsidRDefault="00393AD4" w:rsidP="002A457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Bada i leczy lub nadzoruje leczenie pacjentów z zaburzeniami </w:t>
            </w:r>
            <w:proofErr w:type="spellStart"/>
            <w:r>
              <w:rPr>
                <w:rFonts w:ascii="Fira Sans Light" w:hAnsi="Fira Sans Light"/>
                <w:color w:val="333333"/>
                <w:shd w:val="clear" w:color="auto" w:fill="FFFFFF"/>
              </w:rPr>
              <w:t>neuromięśniowymi</w:t>
            </w:r>
            <w:proofErr w:type="spellEnd"/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, mięśniowo-szkieletowymi oraz sercowo-naczyniowymi i </w:t>
            </w:r>
            <w:proofErr w:type="spellStart"/>
            <w:r>
              <w:rPr>
                <w:rFonts w:ascii="Fira Sans Light" w:hAnsi="Fira Sans Light"/>
                <w:color w:val="333333"/>
                <w:shd w:val="clear" w:color="auto" w:fill="FFFFFF"/>
              </w:rPr>
              <w:t>oddechowymi,klasyfikując</w:t>
            </w:r>
            <w:proofErr w:type="spellEnd"/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pacjentów do leczenia fizjoterapeutycznego. Stosuje leczenie czynnościowe i fizykalne; podejmuje działania profilaktyczne dla zapobiegania, leczenia lub zmniejszenia objawów, zarówno chorób somatycznych, jak i psychicznych.</w:t>
            </w:r>
          </w:p>
          <w:p w14:paraId="391B2BCB" w14:textId="77777777" w:rsidR="00393AD4" w:rsidRPr="00393AD4" w:rsidRDefault="00393AD4" w:rsidP="002A4574">
            <w:pPr>
              <w:shd w:val="clear" w:color="auto" w:fill="FFFFFF"/>
              <w:jc w:val="both"/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</w:pPr>
            <w:r w:rsidRPr="00393AD4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>Zadania zawodowe:</w:t>
            </w:r>
          </w:p>
          <w:p w14:paraId="1D7C973C" w14:textId="199610B9" w:rsidR="00393AD4" w:rsidRDefault="00393AD4" w:rsidP="00F55BD9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</w:rPr>
              <w:t>- Przeprowadzanie testów czynnościowych i fizykalnych określających sprawność ruchową pacjentów, w celu określenia zakresu fizjoterapii;</w:t>
            </w:r>
            <w:r>
              <w:rPr>
                <w:rFonts w:ascii="Fira Sans Light" w:hAnsi="Fira Sans Light"/>
                <w:color w:val="333333"/>
              </w:rPr>
              <w:br/>
              <w:t>- wykonywanie lub nadzorowanie zabiegów fizykoterapeutycznych, kinezyterapeutycznych i masażu;</w:t>
            </w:r>
            <w:r>
              <w:rPr>
                <w:rFonts w:ascii="Fira Sans Light" w:hAnsi="Fira Sans Light"/>
                <w:color w:val="333333"/>
              </w:rPr>
              <w:br/>
              <w:t>- nawiązywanie kontaktu z chorym, w celu zapewnienia jego współpracy w zajęciach fizjoterapeutycznych;</w:t>
            </w:r>
            <w:r>
              <w:rPr>
                <w:rFonts w:ascii="Fira Sans Light" w:hAnsi="Fira Sans Light"/>
                <w:color w:val="333333"/>
              </w:rPr>
              <w:br/>
              <w:t>- ustalanie indywidualnego programu ćwiczeń fizjoterapeutycznych odpowiednich dla danego schorzenia i stanu chorego;</w:t>
            </w:r>
            <w:r>
              <w:rPr>
                <w:rFonts w:ascii="Fira Sans Light" w:hAnsi="Fira Sans Light"/>
                <w:color w:val="333333"/>
              </w:rPr>
              <w:br/>
              <w:t>- prowadzenie fizjoterapii przywracającej sprawność w chorobach zaburzających czynność układu ruchu (nerwowo-mięśniowo-szkieletowego);</w:t>
            </w:r>
            <w:r>
              <w:rPr>
                <w:rFonts w:ascii="Fira Sans Light" w:hAnsi="Fira Sans Light"/>
                <w:color w:val="333333"/>
              </w:rPr>
              <w:br/>
              <w:t>- prowadzenie fizjoterapii i psychoterapii u osób po amputacji kończyn i zaopatrzonych w protezy;</w:t>
            </w:r>
            <w:r>
              <w:rPr>
                <w:rFonts w:ascii="Fira Sans Light" w:hAnsi="Fira Sans Light"/>
                <w:color w:val="333333"/>
              </w:rPr>
              <w:br/>
              <w:t>- organizowanie i nadzorowanie terapii zajęciowej, przekwalifikowania zawodowego osób ze schorzeniami narządu ruchu i osób z protezowanymi kończynami oraz adaptacji do życia i pracy;</w:t>
            </w:r>
            <w:r>
              <w:rPr>
                <w:rFonts w:ascii="Fira Sans Light" w:hAnsi="Fira Sans Light"/>
                <w:color w:val="333333"/>
              </w:rPr>
              <w:br/>
              <w:t>- prowadzenie dokumentacji ćwiczeń i zabiegów fizjoterapeutycznych i ich wpływu na wydolność i sprawność ruchową pacjentów;</w:t>
            </w:r>
            <w:r>
              <w:rPr>
                <w:rFonts w:ascii="Fira Sans Light" w:hAnsi="Fira Sans Light"/>
                <w:color w:val="333333"/>
              </w:rPr>
              <w:br/>
              <w:t xml:space="preserve">- uczestniczenie w działaniach dotyczących promocji zdrowia i zapobiegania </w:t>
            </w:r>
            <w:proofErr w:type="spellStart"/>
            <w:r>
              <w:rPr>
                <w:rFonts w:ascii="Fira Sans Light" w:hAnsi="Fira Sans Light"/>
                <w:color w:val="333333"/>
              </w:rPr>
              <w:t>chorobom;wypisywaniu</w:t>
            </w:r>
            <w:proofErr w:type="spellEnd"/>
            <w:r>
              <w:rPr>
                <w:rFonts w:ascii="Fira Sans Light" w:hAnsi="Fira Sans Light"/>
                <w:color w:val="333333"/>
              </w:rPr>
              <w:t xml:space="preserve"> wniosków na zaopatrzenie ortopedyczne (kule, laski, wózki, protezy);</w:t>
            </w:r>
          </w:p>
        </w:tc>
      </w:tr>
      <w:tr w:rsidR="00393AD4" w14:paraId="11B8F91A" w14:textId="77777777" w:rsidTr="00F55BD9">
        <w:tc>
          <w:tcPr>
            <w:tcW w:w="522" w:type="dxa"/>
          </w:tcPr>
          <w:p w14:paraId="0B52FC53" w14:textId="0A1BE473" w:rsidR="002A4574" w:rsidRDefault="00393AD4" w:rsidP="002A45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78" w:type="dxa"/>
          </w:tcPr>
          <w:p w14:paraId="09A6C416" w14:textId="356F18D7" w:rsidR="002A4574" w:rsidRDefault="00393AD4" w:rsidP="002A457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234102</w:t>
            </w:r>
          </w:p>
        </w:tc>
        <w:tc>
          <w:tcPr>
            <w:tcW w:w="2328" w:type="dxa"/>
          </w:tcPr>
          <w:p w14:paraId="5DBD41DA" w14:textId="677ECBD6" w:rsidR="002A4574" w:rsidRDefault="00393AD4" w:rsidP="002A4574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Nauczyciel przedmiotu w szkole podstawowej</w:t>
            </w:r>
          </w:p>
        </w:tc>
        <w:tc>
          <w:tcPr>
            <w:tcW w:w="6378" w:type="dxa"/>
          </w:tcPr>
          <w:p w14:paraId="20A80446" w14:textId="5B583116" w:rsidR="00393AD4" w:rsidRDefault="00393AD4" w:rsidP="00393AD4">
            <w:pPr>
              <w:jc w:val="both"/>
              <w:rPr>
                <w:rFonts w:ascii="Fira Sans Light" w:hAnsi="Fira Sans Light"/>
                <w:color w:val="333333"/>
              </w:rPr>
            </w:pPr>
            <w:r>
              <w:rPr>
                <w:rFonts w:ascii="Fira Sans Light" w:hAnsi="Fira Sans Light"/>
                <w:color w:val="333333"/>
              </w:rPr>
              <w:t>Prowadzi zajęcia dydaktyczno-wychowawcze nauczając danego przedmiotu w szkole podstawowej, dba, aby uczniowie nabyli wiedzę i umiejętności określone w podstawach programowych kształcenia ogólnego dla szkół podstawowych. Realizuje zadania związane z powierzonym stanowiskiem oraz podstawowymi funkcjami szkoły: dydaktyczną, wychowawczą i opiekuńczą, w tym zadania związane z zapewnieniem bezpieczeństwa uczniom w czasie zajęć organizowanych przez szkołę, wspiera uczniów w ich rozwoju i dba o własny rozwój zawodowy.</w:t>
            </w:r>
          </w:p>
          <w:p w14:paraId="6212A8EE" w14:textId="77777777" w:rsidR="00393AD4" w:rsidRDefault="00393AD4" w:rsidP="00393AD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 w:rsidRPr="00393AD4">
              <w:rPr>
                <w:rFonts w:ascii="Fira Sans Light" w:hAnsi="Fira Sans Light"/>
                <w:b/>
                <w:bCs/>
                <w:color w:val="333333"/>
                <w:u w:val="single"/>
                <w:shd w:val="clear" w:color="auto" w:fill="FFFFFF"/>
              </w:rPr>
              <w:t>Zadania zawodowe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:</w:t>
            </w:r>
          </w:p>
          <w:p w14:paraId="34DE10A8" w14:textId="016350AA" w:rsidR="00393AD4" w:rsidRPr="00393AD4" w:rsidRDefault="00393AD4" w:rsidP="00393AD4">
            <w:pPr>
              <w:shd w:val="clear" w:color="auto" w:fill="FFFFFF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</w:rPr>
              <w:t>realizowanie podstawy programowej Ministerstwa Edukacji i Nauki (w zakresie nauczanego przedmiotu);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 xml:space="preserve">realizowanie programów nauczania danego przedmiotu według zasad </w:t>
            </w:r>
            <w:r>
              <w:rPr>
                <w:rFonts w:ascii="Fira Sans Light" w:hAnsi="Fira Sans Light"/>
                <w:color w:val="333333"/>
              </w:rPr>
              <w:lastRenderedPageBreak/>
              <w:t>współczesnej dydaktyki, z zastosowaniem nowoczesnych metod nauczania i środków dydaktycznych;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wyposażanie uczniów w wiedzę ogólną z zakresu nauczanego przedmiotu;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aktualizowanie treści kształcenia i udoskonalanie metod nauczania w związku z rozwojem nauk właściwych dla nauczanego przedmiotu;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kształtowanie u uczniów umiejętności intelektualnych i praktycznych określonych w podstawie programowej oraz szkolnych programach nauczania;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decydowanie w sprawie doboru metod, form organizacyjnych, podręczników, środków dydaktycznych w nauczaniu swojego przedmiotu;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doskonalenie metod nauczania i wychowania;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zapewnianie warunków do wszechstronnego i harmonijnego rozwoju ucznia;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stwarzanie warunków sprzyjających rozwijaniu u uczniów samodzielności myślenia, wdrażaniu do samodzielnej, systematycznej pracy, przy zastosowaniu nowoczesnych metod dydaktycznych</w:t>
            </w:r>
            <w:r>
              <w:rPr>
                <w:rFonts w:ascii="Fira Sans Light" w:hAnsi="Fira Sans Light"/>
                <w:color w:val="333333"/>
              </w:rPr>
              <w:t xml:space="preserve">; </w:t>
            </w:r>
            <w:r>
              <w:rPr>
                <w:rFonts w:ascii="Fira Sans Light" w:hAnsi="Fira Sans Light"/>
                <w:color w:val="333333"/>
              </w:rPr>
              <w:t>dbanie o kształtowanie u uczniów postaw moralnych i obywatelskich zgodnie z ideą demokracji, rozwijanie u uczniów wrażliwości społecznej, moralnej i estetycznej;</w:t>
            </w:r>
          </w:p>
          <w:p w14:paraId="4631D00D" w14:textId="77777777" w:rsidR="00393AD4" w:rsidRDefault="00393AD4" w:rsidP="00393AD4">
            <w:pPr>
              <w:ind w:right="240"/>
              <w:jc w:val="both"/>
              <w:rPr>
                <w:rFonts w:ascii="Fira Sans Light" w:hAnsi="Fira Sans Light"/>
                <w:color w:val="333333"/>
              </w:rPr>
            </w:pPr>
            <w:r>
              <w:rPr>
                <w:rFonts w:ascii="Fira Sans Light" w:hAnsi="Fira Sans Light"/>
                <w:color w:val="333333"/>
              </w:rPr>
              <w:t>krzewienie dobrych obyczajów i dbałość o czystość języka ojczystego ucznia w mowie i piśmie;</w:t>
            </w:r>
          </w:p>
          <w:p w14:paraId="40943B6F" w14:textId="7281B92B" w:rsidR="00393AD4" w:rsidRPr="00393AD4" w:rsidRDefault="00393AD4" w:rsidP="00393AD4">
            <w:pPr>
              <w:ind w:right="240"/>
              <w:jc w:val="both"/>
              <w:rPr>
                <w:rFonts w:ascii="Fira Sans Light" w:hAnsi="Fira Sans Light"/>
                <w:color w:val="333333"/>
              </w:rPr>
            </w:pPr>
            <w:r>
              <w:rPr>
                <w:rFonts w:ascii="Fira Sans Light" w:hAnsi="Fira Sans Light"/>
                <w:color w:val="333333"/>
              </w:rPr>
              <w:t>realizowanie założeń polityki państwa i przestrzeganie prawa oświatowego;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stałe ocenianie umiejętności uczniów, ich postępów w nauce oraz analizowanie przyczyn niepowodzeń;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prowadzenie dokumentacji pedagogicznej w zakresie osiąganych wyników nauczania i realizacji programu nauczania;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komunikowanie się i współpracowanie z rodzicami i opiekunami uczniów;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współdziałanie z nauczycielami innych przedmiotów, pedagogiem szkolnym, psychologiem w celu korelacji treści kształcenia i doskonalenia pracy pedagogicznej;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kształtowanie u uczniów podstawowych umiejętności intelektualnych i praktycznych w określonych w podstawie programowej przedmiotu oraz szkolnych programach nauczania;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zapewnianie uczniom odpowiednich warunków do nauki poprzez dbałość o pracownię przedmiotową i jej wyposażenie;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reagowanie na zjawiska patologiczne w rodzinie i środowisku ucznia oraz współdziałanie z rodzicami i instytucjami opieki i ochrony praw dziecka, informowanie rodziców o wynikach dydaktyczno-wychowawczych uczniów;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zapewnianie poziomu opieki i pomocy indywidualnej dla uczniów będących w trudnej sytuacji szkolnej lub społeczno-wychowawczej, w tym organizowanie indywidualnej opieki nad uczniami z trudnościami w nauce i zachowaniu;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>doskonalenie zawodowe, poszerzanie i aktualizowanie wiedzy z zakresu nauczanego przedmiotu, przez uczestniczenie w różnych formach kształcenia i samokształcenia, wzbogacanie własnego warsztatu pracy przedmiotowej i wychowawczej;</w:t>
            </w:r>
            <w:r>
              <w:rPr>
                <w:rFonts w:ascii="Fira Sans Light" w:hAnsi="Fira Sans Light"/>
                <w:color w:val="333333"/>
              </w:rPr>
              <w:t xml:space="preserve"> </w:t>
            </w:r>
            <w:r>
              <w:rPr>
                <w:rFonts w:ascii="Fira Sans Light" w:hAnsi="Fira Sans Light"/>
                <w:color w:val="333333"/>
              </w:rPr>
              <w:t xml:space="preserve">przestrzeganie zasad etyki zawodowej, zachowania tajemnicy służbowej, ergonomii, bezpieczeństwa i higieny pracy oraz stosowanie przepisów prawa dotyczących </w:t>
            </w:r>
            <w:r>
              <w:rPr>
                <w:rFonts w:ascii="Fira Sans Light" w:hAnsi="Fira Sans Light"/>
                <w:color w:val="333333"/>
              </w:rPr>
              <w:lastRenderedPageBreak/>
              <w:t>ochrony przeciwpożarowej i ochrony środowisk wymaganych na stanowisku pracy.</w:t>
            </w:r>
          </w:p>
        </w:tc>
      </w:tr>
      <w:tr w:rsidR="00393AD4" w14:paraId="69271AE3" w14:textId="77777777" w:rsidTr="00F55BD9">
        <w:tc>
          <w:tcPr>
            <w:tcW w:w="522" w:type="dxa"/>
          </w:tcPr>
          <w:p w14:paraId="7CB7DD83" w14:textId="44ABB487" w:rsidR="00393AD4" w:rsidRDefault="00393AD4" w:rsidP="00393A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978" w:type="dxa"/>
          </w:tcPr>
          <w:p w14:paraId="34B9F253" w14:textId="0A397BCF" w:rsidR="00393AD4" w:rsidRDefault="00393AD4" w:rsidP="00393AD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</w:rPr>
              <w:t>721204</w:t>
            </w:r>
          </w:p>
        </w:tc>
        <w:tc>
          <w:tcPr>
            <w:tcW w:w="2328" w:type="dxa"/>
          </w:tcPr>
          <w:p w14:paraId="5C922275" w14:textId="5A4F62BA" w:rsidR="00393AD4" w:rsidRDefault="00393AD4" w:rsidP="00393AD4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Spawacz</w:t>
            </w:r>
          </w:p>
        </w:tc>
        <w:tc>
          <w:tcPr>
            <w:tcW w:w="6378" w:type="dxa"/>
          </w:tcPr>
          <w:p w14:paraId="328B720E" w14:textId="77777777" w:rsidR="00393AD4" w:rsidRPr="00F22660" w:rsidRDefault="00393AD4" w:rsidP="00393AD4">
            <w:pPr>
              <w:autoSpaceDE w:val="0"/>
              <w:autoSpaceDN w:val="0"/>
              <w:adjustRightInd w:val="0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 w:rsidRPr="00F22660">
              <w:rPr>
                <w:rFonts w:ascii="Fira Sans Light" w:hAnsi="Fira Sans Light"/>
                <w:color w:val="333333"/>
                <w:shd w:val="clear" w:color="auto" w:fill="FFFFFF"/>
              </w:rPr>
              <w:t>Łączy części i elementy konstrukcyjne wykonane ze stali, żeliwa, metali nieżelaznych i ich stopów poprzez spawanie elektrodą topliwą w osłonie gazów chemicznie obojętnych (argon, hel) lub mieszanek gazowych (dwutlenek węgla lub jego mieszaniny z argonem) przez spawanie automatyczne lub spawanie gazowe ręczne oraz spawanie łukiem elektrycznym.</w:t>
            </w:r>
          </w:p>
          <w:p w14:paraId="2AA35FEC" w14:textId="77777777" w:rsidR="00393AD4" w:rsidRPr="00F22660" w:rsidRDefault="00393AD4" w:rsidP="00393AD4">
            <w:pPr>
              <w:autoSpaceDE w:val="0"/>
              <w:autoSpaceDN w:val="0"/>
              <w:adjustRightInd w:val="0"/>
              <w:jc w:val="both"/>
              <w:rPr>
                <w:rFonts w:ascii="Fira Sans Light" w:hAnsi="Fira Sans Light"/>
                <w:shd w:val="clear" w:color="auto" w:fill="FFFFFF"/>
                <w:lang w:eastAsia="pl-PL"/>
              </w:rPr>
            </w:pPr>
            <w:r w:rsidRPr="00F22660">
              <w:rPr>
                <w:rFonts w:ascii="Fira Sans Light" w:hAnsi="Fira Sans Light"/>
                <w:b/>
                <w:bCs/>
                <w:u w:val="single"/>
                <w:shd w:val="clear" w:color="auto" w:fill="FFFFFF"/>
                <w:lang w:eastAsia="pl-PL"/>
              </w:rPr>
              <w:t>Zadania zawodowe</w:t>
            </w:r>
            <w:r w:rsidRPr="00F22660">
              <w:rPr>
                <w:rFonts w:ascii="Fira Sans Light" w:hAnsi="Fira Sans Light"/>
                <w:shd w:val="clear" w:color="auto" w:fill="FFFFFF"/>
                <w:lang w:eastAsia="pl-PL"/>
              </w:rPr>
              <w:t xml:space="preserve">: </w:t>
            </w:r>
          </w:p>
          <w:p w14:paraId="6D40C735" w14:textId="58A3BC98" w:rsidR="00393AD4" w:rsidRDefault="00393AD4" w:rsidP="00393AD4">
            <w:pPr>
              <w:jc w:val="both"/>
              <w:rPr>
                <w:rFonts w:ascii="Fira Sans Light" w:hAnsi="Fira Sans Light"/>
                <w:color w:val="333333"/>
              </w:rPr>
            </w:pPr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 xml:space="preserve">dobieranie materiałów podstawowych i dodatkowych do spawania; przygotowywanie elementów i materiałów do spawania zgodnie z dokumentacją techniczną; wykonywanie operacji spawania różnymi technikami, za pomocą urządzeń spawalniczych wyposażonych w uchwyt prowadzony ręcznie i butle z gazami technicznymi (osłonowymi) lub palnika acetylenowo - tlenowego z utrzymaniem optymalnych parametrów spawania; wykonywanie operacji spawania łukiem elektrycznym takimi metodami jak: osłona gazów ochronnych, łuk kryty czy węglowy; wykonywanie operacji lutowania miękkiego i twardego, lutospawania i lutowania twardych metali kolorowych za pomocą kolby lutowniczej lub palnika acetylenowo - tlenowego; wykonywanie operacji przecinania palnikiem gazowym, łukiem elektrycznym, metodą plazmową lub laserową z zastosowaniem różnych technik; przygotowywanie powierzchni, elementów i części do spawania, zgrzewania, lutowania i przecinania przez czyszczenie i ukosowanie krawędzi, ustalanie wzajemnego położenia części czy odpowiednie zamocowywanie i oznaczanie miejsca przecięcia; obsługiwanie i konserwowanie urządzeń i sprzętu do spawania, zgrzewania, lutowania i przecinania; obsługa urządzeń wentylacyjnych i służących ochronie środowiska pracy; posługiwanie się urządzeniami do mechanizacji spawania oraz przyrządami pomiarowymi do sprawdzania jakości złącza spawanego; wykonywanie operacji spawania w zakresie posiadanych uprawnień według dokumentacji technicznej; organizowanie własnego stanowiska pracy zgodnie z zasadami i przepisami BHP, ochrony </w:t>
            </w:r>
            <w:proofErr w:type="spellStart"/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ppoż</w:t>
            </w:r>
            <w:proofErr w:type="spellEnd"/>
            <w:r w:rsidRPr="00F22660">
              <w:rPr>
                <w:rFonts w:ascii="Fira Sans Light" w:eastAsia="Times New Roman" w:hAnsi="Fira Sans Light" w:cs="Times New Roman"/>
                <w:color w:val="333333"/>
                <w:lang w:eastAsia="pl-PL"/>
              </w:rPr>
              <w:t>, ochrony środowiska oraz wymaganiami ergonomii.</w:t>
            </w:r>
          </w:p>
        </w:tc>
      </w:tr>
      <w:tr w:rsidR="00393AD4" w14:paraId="45157011" w14:textId="77777777" w:rsidTr="00F55BD9">
        <w:tc>
          <w:tcPr>
            <w:tcW w:w="522" w:type="dxa"/>
          </w:tcPr>
          <w:p w14:paraId="38C291C6" w14:textId="2B9BE6C6" w:rsidR="00393AD4" w:rsidRDefault="00393AD4" w:rsidP="00393A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78" w:type="dxa"/>
          </w:tcPr>
          <w:p w14:paraId="1B5F3E16" w14:textId="16F1053C" w:rsidR="00393AD4" w:rsidRDefault="00393AD4" w:rsidP="00393AD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</w:rPr>
              <w:t>834401</w:t>
            </w:r>
          </w:p>
        </w:tc>
        <w:tc>
          <w:tcPr>
            <w:tcW w:w="2328" w:type="dxa"/>
          </w:tcPr>
          <w:p w14:paraId="2FDD8DB6" w14:textId="37629754" w:rsidR="00393AD4" w:rsidRDefault="00393AD4" w:rsidP="00393AD4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Kierowca operator wózków jezdniowych (widłowych)</w:t>
            </w:r>
          </w:p>
        </w:tc>
        <w:tc>
          <w:tcPr>
            <w:tcW w:w="6378" w:type="dxa"/>
          </w:tcPr>
          <w:p w14:paraId="5C5444C2" w14:textId="77777777" w:rsidR="00393AD4" w:rsidRDefault="00393AD4" w:rsidP="00393AD4">
            <w:pPr>
              <w:autoSpaceDE w:val="0"/>
              <w:autoSpaceDN w:val="0"/>
              <w:adjustRightInd w:val="0"/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Obsługuje oraz utrzymuje w należytym stanie technicznym wózki akumulatorowe platformowe, podnośniki widłowe, układarki oraz wózki spalinowe, posługując się nimi przy załadunku, przewozie i rozładunku różnych surowców, półfabrykatów i towarów.</w:t>
            </w:r>
          </w:p>
          <w:p w14:paraId="6192500A" w14:textId="27DEBF1D" w:rsidR="00393AD4" w:rsidRDefault="00393AD4" w:rsidP="00393AD4">
            <w:pPr>
              <w:jc w:val="both"/>
              <w:rPr>
                <w:rFonts w:ascii="Fira Sans Light" w:hAnsi="Fira Sans Light"/>
                <w:color w:val="333333"/>
              </w:rPr>
            </w:pPr>
            <w:r w:rsidRPr="00202FF7">
              <w:rPr>
                <w:b/>
                <w:bCs/>
                <w:u w:val="single"/>
                <w:shd w:val="clear" w:color="auto" w:fill="FFFFFF"/>
              </w:rPr>
              <w:t xml:space="preserve">Zadania zawodowe: </w:t>
            </w:r>
            <w:r w:rsidRPr="00202FF7">
              <w:rPr>
                <w:rFonts w:ascii="Fira Sans Light" w:hAnsi="Fira Sans Light"/>
                <w:color w:val="333333"/>
                <w:shd w:val="clear" w:color="auto" w:fill="FFFFFF"/>
              </w:rPr>
              <w:t>codzienna obsługa wózka (dokonywanie oględzin zewnętrznych, zabezpieczanie cel baterii akumulatorów zgodnie z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 w:rsidRPr="00202FF7">
              <w:rPr>
                <w:rFonts w:ascii="Fira Sans Light" w:hAnsi="Fira Sans Light"/>
                <w:color w:val="333333"/>
                <w:shd w:val="clear" w:color="auto" w:fill="FFFFFF"/>
              </w:rPr>
              <w:t>załączoną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instrukcją, sprawdzanie działania układu hamulcowego i poziomu płynu hamulcowego, sprawdzanie działania urządzeń sygnalizacyjnych, kontrolnych i sterowniczych, sprawdzanie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lastRenderedPageBreak/>
              <w:t>poziomu oleju w przekładni napędowej i kierowniczej); wykonywanie prac załadunkowych i wyładunkowych oraz manewrowanie wózkiem i przemieszczanie towarów; pobieranie, sprawdzanie ilościowe i przekazywanie towarów odbiorcy oraz prowadzenie dokumentacji przewozowej;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zabezpieczanie przewożonego towaru przed zniszczeniem i uszkodzeniem podczas załadunku, wyładunku oraz transportu;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równomierne układanie ładunku na paletach, specjalnych podstawach lub klockach za pomocą obsługiwanego pojazdu;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załadowywanie i wyładowywanie spaletyzowanych ładunków z wagonów kolejowych, samochodów ciężarowych i przyczep;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ustawianie spaletyzowanych materiałów w stosy, z uwzględnieniem ich dopuszczalnej wysokości i stateczności;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składowanie, transportowanie i odpowiednie obchodzenie się z materiałami żrącymi, łatwopalnymi i utleniającymi się;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przestrzeganie przepisów bhp.</w:t>
            </w:r>
          </w:p>
        </w:tc>
      </w:tr>
      <w:tr w:rsidR="00393AD4" w14:paraId="2AF6B2D3" w14:textId="77777777" w:rsidTr="00F55BD9">
        <w:tc>
          <w:tcPr>
            <w:tcW w:w="522" w:type="dxa"/>
          </w:tcPr>
          <w:p w14:paraId="27469A9B" w14:textId="450D6885" w:rsidR="00393AD4" w:rsidRDefault="00393AD4" w:rsidP="002A45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8" w:type="dxa"/>
          </w:tcPr>
          <w:p w14:paraId="5AA5FD74" w14:textId="1F35AD56" w:rsidR="00393AD4" w:rsidRDefault="00F55BD9" w:rsidP="002A457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331301</w:t>
            </w:r>
          </w:p>
        </w:tc>
        <w:tc>
          <w:tcPr>
            <w:tcW w:w="2328" w:type="dxa"/>
          </w:tcPr>
          <w:p w14:paraId="2CF9407B" w14:textId="02D8FC6F" w:rsidR="00393AD4" w:rsidRDefault="00F55BD9" w:rsidP="002A4574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Księgowy</w:t>
            </w:r>
          </w:p>
        </w:tc>
        <w:tc>
          <w:tcPr>
            <w:tcW w:w="6378" w:type="dxa"/>
          </w:tcPr>
          <w:p w14:paraId="3FE58067" w14:textId="77777777" w:rsidR="00393AD4" w:rsidRDefault="00F55BD9" w:rsidP="00393AD4">
            <w:pPr>
              <w:jc w:val="both"/>
              <w:rPr>
                <w:rFonts w:ascii="Fira Sans Light" w:hAnsi="Fira Sans Light"/>
                <w:color w:val="333333"/>
                <w:shd w:val="clear" w:color="auto" w:fill="FFFFFF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Odpowiada za prowadzenie operacji finansowych zgodnie z obowiązującymi zasadami rachunkowości;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zajmuje się księgowaniem dokumentów oraz sprawdzaniem poprawności rachunkowej przygotowywanych deklaracji podatkowych i sprawozdań.</w:t>
            </w:r>
          </w:p>
          <w:p w14:paraId="77E4D871" w14:textId="77777777" w:rsidR="00F55BD9" w:rsidRDefault="00F55BD9" w:rsidP="00393AD4">
            <w:pPr>
              <w:jc w:val="both"/>
              <w:rPr>
                <w:rFonts w:ascii="Fira Sans Light" w:hAnsi="Fira Sans Light"/>
                <w:color w:val="333333"/>
              </w:rPr>
            </w:pPr>
            <w:r w:rsidRPr="00F55BD9">
              <w:rPr>
                <w:rFonts w:ascii="Fira Sans Light" w:hAnsi="Fira Sans Light"/>
                <w:b/>
                <w:bCs/>
                <w:color w:val="333333"/>
                <w:u w:val="single"/>
              </w:rPr>
              <w:t>Zadania zawodowe</w:t>
            </w:r>
            <w:r>
              <w:rPr>
                <w:rFonts w:ascii="Fira Sans Light" w:hAnsi="Fira Sans Light"/>
                <w:color w:val="333333"/>
              </w:rPr>
              <w:t>:</w:t>
            </w:r>
          </w:p>
          <w:p w14:paraId="712B7364" w14:textId="31729E35" w:rsidR="00F55BD9" w:rsidRDefault="00F55BD9" w:rsidP="00393AD4">
            <w:pPr>
              <w:jc w:val="both"/>
              <w:rPr>
                <w:rFonts w:ascii="Fira Sans Light" w:hAnsi="Fira Sans Light"/>
                <w:color w:val="333333"/>
              </w:rPr>
            </w:pP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ewidencji księgowej;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pełnej lub uproszczonej księgowości podmiotów gospodarczych;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dekretowanie i księgowanie operacji gospodarczych;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procesu uzgadniania rozrachunków i transakcji finansowych oraz rozliczanie operacji finansowych;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księgowanie faktur od dostawców 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przygotowywanie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płatności;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bieżących rozliczeń z bankami i innymi instytucjami finansowymi;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sporządzanie listy płac oraz przygotowywanie przelewów bankowych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wynagrodzeń;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rozliczanie należności wynikających z przepisów wewnętrznych, np. delegacje, zaliczki itp.;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potwierdzanie sald należności i zobowiązań z kontrahentami oraz uzgadnianie rozrachunków, w tym także wyjaśnianie zaistniałych różnic;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rozliczanie faktur z importu i eksportu;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wystawianie zaświadczeń i dokumentów związanych z wynagrodzeniem oraz innych dokumentów rozliczeniowych;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obsługiwanie programu Płatnik w zakresie rozliczeń z ZUS;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sporządzanie deklaracji podatkowych, tj. CIT, VAT oraz deklaracji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ZUS;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prowadzenie ewidencji kasowej;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sporządzanie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raportów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finansowych;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 </w:t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współpraca z klientami zewnętrznymi firmy, tj. dostawcami usług, kancelarią prawną, urzędami, biegłym rewidentem, itp.;</w:t>
            </w:r>
            <w:r>
              <w:rPr>
                <w:rFonts w:ascii="Fira Sans Light" w:hAnsi="Fira Sans Light"/>
                <w:color w:val="333333"/>
              </w:rPr>
              <w:br/>
            </w:r>
            <w:r>
              <w:rPr>
                <w:rFonts w:ascii="Fira Sans Light" w:hAnsi="Fira Sans Light"/>
                <w:color w:val="333333"/>
                <w:shd w:val="clear" w:color="auto" w:fill="FFFFFF"/>
              </w:rPr>
              <w:t>przechowywanie dowodów księgowych oraz dbanie o prawidłowy obieg dokumentów finansowych.</w:t>
            </w:r>
          </w:p>
        </w:tc>
      </w:tr>
    </w:tbl>
    <w:p w14:paraId="11A65817" w14:textId="2CB18461" w:rsidR="00EE7743" w:rsidRPr="001E54DA" w:rsidRDefault="00000000" w:rsidP="00EA4F96">
      <w:pPr>
        <w:jc w:val="both"/>
        <w:rPr>
          <w:rFonts w:cstheme="minorHAnsi"/>
          <w:sz w:val="20"/>
          <w:szCs w:val="20"/>
        </w:rPr>
      </w:pPr>
      <w:hyperlink r:id="rId9" w:history="1">
        <w:r w:rsidR="00AA64FD" w:rsidRPr="00EE2905">
          <w:rPr>
            <w:rStyle w:val="Hipercze"/>
            <w:rFonts w:cstheme="minorHAnsi"/>
            <w:sz w:val="20"/>
            <w:szCs w:val="20"/>
          </w:rPr>
          <w:t>https://psz.praca.gov.pl/rynek-pracy/bazy-danych/klasyfikacja-zawodow-i-specjalnosci/wyszukiwarka-opisow-zawodow</w:t>
        </w:r>
      </w:hyperlink>
      <w:r w:rsidR="00AA64FD">
        <w:rPr>
          <w:rFonts w:cstheme="minorHAnsi"/>
          <w:sz w:val="20"/>
          <w:szCs w:val="20"/>
        </w:rPr>
        <w:t xml:space="preserve"> [</w:t>
      </w:r>
      <w:r w:rsidR="00F55BD9">
        <w:rPr>
          <w:rFonts w:cstheme="minorHAnsi"/>
          <w:sz w:val="20"/>
          <w:szCs w:val="20"/>
        </w:rPr>
        <w:t>18</w:t>
      </w:r>
      <w:r w:rsidR="00AA64FD">
        <w:rPr>
          <w:rFonts w:cstheme="minorHAnsi"/>
          <w:sz w:val="20"/>
          <w:szCs w:val="20"/>
        </w:rPr>
        <w:t>.0</w:t>
      </w:r>
      <w:r w:rsidR="00F55BD9">
        <w:rPr>
          <w:rFonts w:cstheme="minorHAnsi"/>
          <w:sz w:val="20"/>
          <w:szCs w:val="20"/>
        </w:rPr>
        <w:t>4</w:t>
      </w:r>
      <w:r w:rsidR="00AA64FD">
        <w:rPr>
          <w:rFonts w:cstheme="minorHAnsi"/>
          <w:sz w:val="20"/>
          <w:szCs w:val="20"/>
        </w:rPr>
        <w:t>.202</w:t>
      </w:r>
      <w:r w:rsidR="00F55BD9">
        <w:rPr>
          <w:rFonts w:cstheme="minorHAnsi"/>
          <w:sz w:val="20"/>
          <w:szCs w:val="20"/>
        </w:rPr>
        <w:t>3</w:t>
      </w:r>
      <w:r w:rsidR="00AA64FD">
        <w:rPr>
          <w:rFonts w:cstheme="minorHAnsi"/>
          <w:sz w:val="20"/>
          <w:szCs w:val="20"/>
        </w:rPr>
        <w:t>].</w:t>
      </w:r>
    </w:p>
    <w:sectPr w:rsidR="00EE7743" w:rsidRPr="001E54DA" w:rsidSect="004F14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CCCB" w14:textId="77777777" w:rsidR="00124D66" w:rsidRDefault="00124D66" w:rsidP="004F14C3">
      <w:pPr>
        <w:spacing w:after="0" w:line="240" w:lineRule="auto"/>
      </w:pPr>
      <w:r>
        <w:separator/>
      </w:r>
    </w:p>
  </w:endnote>
  <w:endnote w:type="continuationSeparator" w:id="0">
    <w:p w14:paraId="4FA1D7DA" w14:textId="77777777" w:rsidR="00124D66" w:rsidRDefault="00124D66" w:rsidP="004F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853893"/>
      <w:docPartObj>
        <w:docPartGallery w:val="Page Numbers (Bottom of Page)"/>
        <w:docPartUnique/>
      </w:docPartObj>
    </w:sdtPr>
    <w:sdtContent>
      <w:p w14:paraId="59FC4EBA" w14:textId="77777777" w:rsidR="00D30F72" w:rsidRDefault="00D30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56">
          <w:rPr>
            <w:noProof/>
          </w:rPr>
          <w:t>16</w:t>
        </w:r>
        <w:r>
          <w:fldChar w:fldCharType="end"/>
        </w:r>
      </w:p>
    </w:sdtContent>
  </w:sdt>
  <w:p w14:paraId="3F652969" w14:textId="77777777" w:rsidR="00D30F72" w:rsidRDefault="00D30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96B0" w14:textId="77777777" w:rsidR="00124D66" w:rsidRDefault="00124D66" w:rsidP="004F14C3">
      <w:pPr>
        <w:spacing w:after="0" w:line="240" w:lineRule="auto"/>
      </w:pPr>
      <w:r>
        <w:separator/>
      </w:r>
    </w:p>
  </w:footnote>
  <w:footnote w:type="continuationSeparator" w:id="0">
    <w:p w14:paraId="51D304EE" w14:textId="77777777" w:rsidR="00124D66" w:rsidRDefault="00124D66" w:rsidP="004F14C3">
      <w:pPr>
        <w:spacing w:after="0" w:line="240" w:lineRule="auto"/>
      </w:pPr>
      <w:r>
        <w:continuationSeparator/>
      </w:r>
    </w:p>
  </w:footnote>
  <w:footnote w:id="1">
    <w:p w14:paraId="3B9AC7FA" w14:textId="6FBF8CC9" w:rsidR="0010706B" w:rsidRDefault="00107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706B">
        <w:rPr>
          <w:sz w:val="16"/>
          <w:szCs w:val="16"/>
        </w:rPr>
        <w:t>Lubuski Plan Działań na Rzecz Zatrudnienia na rok 2020. Załącznik do Uchwały nr 77/1180/20 Zarządu Województwa Lubuskiego z dnia 28 stycznia 2020 r. w sprawie przyjęcia Lubuskiego Planu Działań na Rzecz Zatrudnienia na rok 2020, s.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3in;height:3in" o:bullet="t"/>
    </w:pict>
  </w:numPicBullet>
  <w:numPicBullet w:numPicBulletId="1">
    <w:pict>
      <v:shape id="_x0000_i1283" type="#_x0000_t75" style="width:3in;height:3in" o:bullet="t"/>
    </w:pict>
  </w:numPicBullet>
  <w:numPicBullet w:numPicBulletId="2">
    <w:pict>
      <v:shape id="_x0000_i1284" type="#_x0000_t75" style="width:3in;height:3in" o:bullet="t"/>
    </w:pict>
  </w:numPicBullet>
  <w:numPicBullet w:numPicBulletId="3">
    <w:pict>
      <v:shape id="_x0000_i1285" type="#_x0000_t75" style="width:3in;height:3in" o:bullet="t"/>
    </w:pict>
  </w:numPicBullet>
  <w:numPicBullet w:numPicBulletId="4">
    <w:pict>
      <v:shape w14:anchorId="7C77E8EC" id="_x0000_i1286" type="#_x0000_t75" style="width:3in;height:3in" o:bullet="t"/>
    </w:pict>
  </w:numPicBullet>
  <w:abstractNum w:abstractNumId="0" w15:restartNumberingAfterBreak="0">
    <w:nsid w:val="05610BF7"/>
    <w:multiLevelType w:val="multilevel"/>
    <w:tmpl w:val="7C2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76724"/>
    <w:multiLevelType w:val="multilevel"/>
    <w:tmpl w:val="377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A48C9"/>
    <w:multiLevelType w:val="hybridMultilevel"/>
    <w:tmpl w:val="8FAA0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F4D"/>
    <w:multiLevelType w:val="multilevel"/>
    <w:tmpl w:val="8DB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50727"/>
    <w:multiLevelType w:val="multilevel"/>
    <w:tmpl w:val="07E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A50CA"/>
    <w:multiLevelType w:val="multilevel"/>
    <w:tmpl w:val="18A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0312EF"/>
    <w:multiLevelType w:val="multilevel"/>
    <w:tmpl w:val="363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D5198"/>
    <w:multiLevelType w:val="multilevel"/>
    <w:tmpl w:val="F60A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F4804"/>
    <w:multiLevelType w:val="hybridMultilevel"/>
    <w:tmpl w:val="BD9477DA"/>
    <w:lvl w:ilvl="0" w:tplc="1E52BA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40CA3"/>
    <w:multiLevelType w:val="multilevel"/>
    <w:tmpl w:val="F88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3676EC"/>
    <w:multiLevelType w:val="multilevel"/>
    <w:tmpl w:val="266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1060E1"/>
    <w:multiLevelType w:val="hybridMultilevel"/>
    <w:tmpl w:val="5B1A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B78"/>
    <w:multiLevelType w:val="hybridMultilevel"/>
    <w:tmpl w:val="B902F896"/>
    <w:lvl w:ilvl="0" w:tplc="231AE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1C7"/>
    <w:multiLevelType w:val="multilevel"/>
    <w:tmpl w:val="AF0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AB3A5C"/>
    <w:multiLevelType w:val="hybridMultilevel"/>
    <w:tmpl w:val="5B1A8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4A81"/>
    <w:multiLevelType w:val="multilevel"/>
    <w:tmpl w:val="EF7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14442B"/>
    <w:multiLevelType w:val="multilevel"/>
    <w:tmpl w:val="C31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49089F"/>
    <w:multiLevelType w:val="multilevel"/>
    <w:tmpl w:val="D6A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B1459"/>
    <w:multiLevelType w:val="hybridMultilevel"/>
    <w:tmpl w:val="A3B6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2330"/>
    <w:multiLevelType w:val="hybridMultilevel"/>
    <w:tmpl w:val="1DD8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5770F"/>
    <w:multiLevelType w:val="hybridMultilevel"/>
    <w:tmpl w:val="43544954"/>
    <w:lvl w:ilvl="0" w:tplc="6EBC8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48E"/>
    <w:multiLevelType w:val="multilevel"/>
    <w:tmpl w:val="B22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9B08B6"/>
    <w:multiLevelType w:val="multilevel"/>
    <w:tmpl w:val="E11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835F3F"/>
    <w:multiLevelType w:val="hybridMultilevel"/>
    <w:tmpl w:val="A3B60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0084"/>
    <w:multiLevelType w:val="hybridMultilevel"/>
    <w:tmpl w:val="B18CC132"/>
    <w:lvl w:ilvl="0" w:tplc="219EE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1436"/>
    <w:multiLevelType w:val="hybridMultilevel"/>
    <w:tmpl w:val="DE02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F4CA6"/>
    <w:multiLevelType w:val="multilevel"/>
    <w:tmpl w:val="6EF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AF73AF"/>
    <w:multiLevelType w:val="hybridMultilevel"/>
    <w:tmpl w:val="86EA5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B6F33"/>
    <w:multiLevelType w:val="multilevel"/>
    <w:tmpl w:val="9C6A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6F6EC4"/>
    <w:multiLevelType w:val="multilevel"/>
    <w:tmpl w:val="46C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5223191">
    <w:abstractNumId w:val="18"/>
  </w:num>
  <w:num w:numId="2" w16cid:durableId="965886633">
    <w:abstractNumId w:val="19"/>
  </w:num>
  <w:num w:numId="3" w16cid:durableId="1102341259">
    <w:abstractNumId w:val="21"/>
  </w:num>
  <w:num w:numId="4" w16cid:durableId="902986741">
    <w:abstractNumId w:val="15"/>
  </w:num>
  <w:num w:numId="5" w16cid:durableId="1175606450">
    <w:abstractNumId w:val="1"/>
  </w:num>
  <w:num w:numId="6" w16cid:durableId="1414398286">
    <w:abstractNumId w:val="3"/>
  </w:num>
  <w:num w:numId="7" w16cid:durableId="1172184814">
    <w:abstractNumId w:val="26"/>
  </w:num>
  <w:num w:numId="8" w16cid:durableId="876085742">
    <w:abstractNumId w:val="4"/>
  </w:num>
  <w:num w:numId="9" w16cid:durableId="125320929">
    <w:abstractNumId w:val="7"/>
  </w:num>
  <w:num w:numId="10" w16cid:durableId="1254628384">
    <w:abstractNumId w:val="6"/>
  </w:num>
  <w:num w:numId="11" w16cid:durableId="527723056">
    <w:abstractNumId w:val="28"/>
  </w:num>
  <w:num w:numId="12" w16cid:durableId="652372961">
    <w:abstractNumId w:val="27"/>
  </w:num>
  <w:num w:numId="13" w16cid:durableId="168834485">
    <w:abstractNumId w:val="11"/>
  </w:num>
  <w:num w:numId="14" w16cid:durableId="1397245290">
    <w:abstractNumId w:val="14"/>
  </w:num>
  <w:num w:numId="15" w16cid:durableId="1135220603">
    <w:abstractNumId w:val="8"/>
  </w:num>
  <w:num w:numId="16" w16cid:durableId="656416178">
    <w:abstractNumId w:val="24"/>
  </w:num>
  <w:num w:numId="17" w16cid:durableId="26027841">
    <w:abstractNumId w:val="12"/>
  </w:num>
  <w:num w:numId="18" w16cid:durableId="1798377636">
    <w:abstractNumId w:val="20"/>
  </w:num>
  <w:num w:numId="19" w16cid:durableId="1634290667">
    <w:abstractNumId w:val="5"/>
  </w:num>
  <w:num w:numId="20" w16cid:durableId="1660689765">
    <w:abstractNumId w:val="22"/>
  </w:num>
  <w:num w:numId="21" w16cid:durableId="1477844083">
    <w:abstractNumId w:val="9"/>
  </w:num>
  <w:num w:numId="22" w16cid:durableId="677269509">
    <w:abstractNumId w:val="13"/>
  </w:num>
  <w:num w:numId="23" w16cid:durableId="210922480">
    <w:abstractNumId w:val="29"/>
  </w:num>
  <w:num w:numId="24" w16cid:durableId="578254166">
    <w:abstractNumId w:val="16"/>
  </w:num>
  <w:num w:numId="25" w16cid:durableId="848833142">
    <w:abstractNumId w:val="17"/>
  </w:num>
  <w:num w:numId="26" w16cid:durableId="1346135442">
    <w:abstractNumId w:val="25"/>
  </w:num>
  <w:num w:numId="27" w16cid:durableId="1383597754">
    <w:abstractNumId w:val="2"/>
  </w:num>
  <w:num w:numId="28" w16cid:durableId="1064332690">
    <w:abstractNumId w:val="23"/>
  </w:num>
  <w:num w:numId="29" w16cid:durableId="1857184453">
    <w:abstractNumId w:val="0"/>
  </w:num>
  <w:num w:numId="30" w16cid:durableId="1494029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C3"/>
    <w:rsid w:val="000000A4"/>
    <w:rsid w:val="000162B4"/>
    <w:rsid w:val="000360E1"/>
    <w:rsid w:val="0004307D"/>
    <w:rsid w:val="0004379F"/>
    <w:rsid w:val="00047DDA"/>
    <w:rsid w:val="00053A96"/>
    <w:rsid w:val="00055192"/>
    <w:rsid w:val="00066777"/>
    <w:rsid w:val="00083BDB"/>
    <w:rsid w:val="00097055"/>
    <w:rsid w:val="000A644D"/>
    <w:rsid w:val="000B3DBF"/>
    <w:rsid w:val="000C185B"/>
    <w:rsid w:val="000C23B6"/>
    <w:rsid w:val="000D4F80"/>
    <w:rsid w:val="000D713D"/>
    <w:rsid w:val="000D75E8"/>
    <w:rsid w:val="000E19E6"/>
    <w:rsid w:val="000F217E"/>
    <w:rsid w:val="000F3BFE"/>
    <w:rsid w:val="000F3D63"/>
    <w:rsid w:val="00103726"/>
    <w:rsid w:val="0010706B"/>
    <w:rsid w:val="00113607"/>
    <w:rsid w:val="001216F7"/>
    <w:rsid w:val="00124D66"/>
    <w:rsid w:val="00142356"/>
    <w:rsid w:val="00143673"/>
    <w:rsid w:val="001552BF"/>
    <w:rsid w:val="00163927"/>
    <w:rsid w:val="00175EAA"/>
    <w:rsid w:val="00176AEF"/>
    <w:rsid w:val="00192CA4"/>
    <w:rsid w:val="00194A2F"/>
    <w:rsid w:val="001A3623"/>
    <w:rsid w:val="001B643A"/>
    <w:rsid w:val="001D41F9"/>
    <w:rsid w:val="001E2714"/>
    <w:rsid w:val="001E54DA"/>
    <w:rsid w:val="001E7986"/>
    <w:rsid w:val="001F687D"/>
    <w:rsid w:val="001F6EA1"/>
    <w:rsid w:val="00201D41"/>
    <w:rsid w:val="002028FB"/>
    <w:rsid w:val="00202FF7"/>
    <w:rsid w:val="002032D9"/>
    <w:rsid w:val="00250C7D"/>
    <w:rsid w:val="0025477D"/>
    <w:rsid w:val="002607D2"/>
    <w:rsid w:val="00261530"/>
    <w:rsid w:val="00262D7E"/>
    <w:rsid w:val="002722FE"/>
    <w:rsid w:val="00276937"/>
    <w:rsid w:val="0028477B"/>
    <w:rsid w:val="0028793F"/>
    <w:rsid w:val="00295411"/>
    <w:rsid w:val="002A4574"/>
    <w:rsid w:val="002A7A44"/>
    <w:rsid w:val="002B7620"/>
    <w:rsid w:val="002D6993"/>
    <w:rsid w:val="002E04DA"/>
    <w:rsid w:val="002E1A4B"/>
    <w:rsid w:val="002F7E88"/>
    <w:rsid w:val="00302DBD"/>
    <w:rsid w:val="003031A7"/>
    <w:rsid w:val="00306718"/>
    <w:rsid w:val="00315B1D"/>
    <w:rsid w:val="00322B49"/>
    <w:rsid w:val="00327844"/>
    <w:rsid w:val="0033532F"/>
    <w:rsid w:val="00337EED"/>
    <w:rsid w:val="00342051"/>
    <w:rsid w:val="0036782A"/>
    <w:rsid w:val="0037097C"/>
    <w:rsid w:val="00392408"/>
    <w:rsid w:val="00393337"/>
    <w:rsid w:val="00393AD4"/>
    <w:rsid w:val="00394456"/>
    <w:rsid w:val="003A6DA5"/>
    <w:rsid w:val="003B1639"/>
    <w:rsid w:val="003B5D48"/>
    <w:rsid w:val="003C1839"/>
    <w:rsid w:val="003C3DCD"/>
    <w:rsid w:val="003C4CC3"/>
    <w:rsid w:val="003E2214"/>
    <w:rsid w:val="003E4708"/>
    <w:rsid w:val="003E4CF4"/>
    <w:rsid w:val="003F6CB8"/>
    <w:rsid w:val="0040552E"/>
    <w:rsid w:val="00405B93"/>
    <w:rsid w:val="00407C76"/>
    <w:rsid w:val="00411980"/>
    <w:rsid w:val="0041601E"/>
    <w:rsid w:val="004224B8"/>
    <w:rsid w:val="0042724D"/>
    <w:rsid w:val="0043041D"/>
    <w:rsid w:val="00431312"/>
    <w:rsid w:val="00434194"/>
    <w:rsid w:val="004345C5"/>
    <w:rsid w:val="00434BC2"/>
    <w:rsid w:val="00441116"/>
    <w:rsid w:val="0044631F"/>
    <w:rsid w:val="00450807"/>
    <w:rsid w:val="00476095"/>
    <w:rsid w:val="00484454"/>
    <w:rsid w:val="00495560"/>
    <w:rsid w:val="004962D4"/>
    <w:rsid w:val="00496569"/>
    <w:rsid w:val="00496651"/>
    <w:rsid w:val="004A5998"/>
    <w:rsid w:val="004A7FF2"/>
    <w:rsid w:val="004C2226"/>
    <w:rsid w:val="004C2861"/>
    <w:rsid w:val="004C2E45"/>
    <w:rsid w:val="004D6343"/>
    <w:rsid w:val="004E29B0"/>
    <w:rsid w:val="004E52B8"/>
    <w:rsid w:val="004E5434"/>
    <w:rsid w:val="004E7846"/>
    <w:rsid w:val="004F12BD"/>
    <w:rsid w:val="004F14C3"/>
    <w:rsid w:val="004F4A06"/>
    <w:rsid w:val="004F7C51"/>
    <w:rsid w:val="005054B0"/>
    <w:rsid w:val="00561C2D"/>
    <w:rsid w:val="0056751C"/>
    <w:rsid w:val="005B116C"/>
    <w:rsid w:val="005B4442"/>
    <w:rsid w:val="005B466A"/>
    <w:rsid w:val="005B4CAD"/>
    <w:rsid w:val="005E6FAE"/>
    <w:rsid w:val="005E773B"/>
    <w:rsid w:val="006316A1"/>
    <w:rsid w:val="00663899"/>
    <w:rsid w:val="00665DBD"/>
    <w:rsid w:val="00672360"/>
    <w:rsid w:val="006738F2"/>
    <w:rsid w:val="00676ECD"/>
    <w:rsid w:val="00681865"/>
    <w:rsid w:val="00684C7A"/>
    <w:rsid w:val="006A6DB0"/>
    <w:rsid w:val="006D21B6"/>
    <w:rsid w:val="006D5F53"/>
    <w:rsid w:val="006E3A85"/>
    <w:rsid w:val="006E3FC2"/>
    <w:rsid w:val="00704CF8"/>
    <w:rsid w:val="00715B85"/>
    <w:rsid w:val="00720F1B"/>
    <w:rsid w:val="00726AE7"/>
    <w:rsid w:val="00731D0A"/>
    <w:rsid w:val="007474B7"/>
    <w:rsid w:val="007512F9"/>
    <w:rsid w:val="0075361F"/>
    <w:rsid w:val="00753E93"/>
    <w:rsid w:val="00761D0A"/>
    <w:rsid w:val="00773407"/>
    <w:rsid w:val="0078390D"/>
    <w:rsid w:val="007853DD"/>
    <w:rsid w:val="0078594C"/>
    <w:rsid w:val="00785BA9"/>
    <w:rsid w:val="00786B8A"/>
    <w:rsid w:val="00787A74"/>
    <w:rsid w:val="007D2541"/>
    <w:rsid w:val="007E5472"/>
    <w:rsid w:val="007F029B"/>
    <w:rsid w:val="007F6BB8"/>
    <w:rsid w:val="00813D59"/>
    <w:rsid w:val="008176EB"/>
    <w:rsid w:val="00831000"/>
    <w:rsid w:val="00831BFB"/>
    <w:rsid w:val="00854514"/>
    <w:rsid w:val="008701A3"/>
    <w:rsid w:val="008A73AA"/>
    <w:rsid w:val="008D2C18"/>
    <w:rsid w:val="008E7855"/>
    <w:rsid w:val="008F1971"/>
    <w:rsid w:val="008F3967"/>
    <w:rsid w:val="008F40AD"/>
    <w:rsid w:val="009022A3"/>
    <w:rsid w:val="00905D54"/>
    <w:rsid w:val="00917C92"/>
    <w:rsid w:val="00930933"/>
    <w:rsid w:val="009357A8"/>
    <w:rsid w:val="00937CFC"/>
    <w:rsid w:val="00942AAE"/>
    <w:rsid w:val="0094615D"/>
    <w:rsid w:val="009476CC"/>
    <w:rsid w:val="00960B5F"/>
    <w:rsid w:val="009671B1"/>
    <w:rsid w:val="00975731"/>
    <w:rsid w:val="00977B76"/>
    <w:rsid w:val="009922D6"/>
    <w:rsid w:val="00994A56"/>
    <w:rsid w:val="00996498"/>
    <w:rsid w:val="009C1A57"/>
    <w:rsid w:val="009C4C89"/>
    <w:rsid w:val="009D28C5"/>
    <w:rsid w:val="009D6D06"/>
    <w:rsid w:val="009E2168"/>
    <w:rsid w:val="009F19D7"/>
    <w:rsid w:val="009F1D74"/>
    <w:rsid w:val="00A301FC"/>
    <w:rsid w:val="00A35B5A"/>
    <w:rsid w:val="00A50586"/>
    <w:rsid w:val="00A9038B"/>
    <w:rsid w:val="00AA0A42"/>
    <w:rsid w:val="00AA64FD"/>
    <w:rsid w:val="00AC2FB8"/>
    <w:rsid w:val="00AD3004"/>
    <w:rsid w:val="00AE4E41"/>
    <w:rsid w:val="00AF5906"/>
    <w:rsid w:val="00B032D7"/>
    <w:rsid w:val="00B0522B"/>
    <w:rsid w:val="00B37E4D"/>
    <w:rsid w:val="00B431B9"/>
    <w:rsid w:val="00B44FFD"/>
    <w:rsid w:val="00B50279"/>
    <w:rsid w:val="00B52602"/>
    <w:rsid w:val="00B61F48"/>
    <w:rsid w:val="00B70D86"/>
    <w:rsid w:val="00B8674D"/>
    <w:rsid w:val="00B951BB"/>
    <w:rsid w:val="00B962F1"/>
    <w:rsid w:val="00BA3A92"/>
    <w:rsid w:val="00BA46F6"/>
    <w:rsid w:val="00BC21DC"/>
    <w:rsid w:val="00BC722B"/>
    <w:rsid w:val="00BD2BFD"/>
    <w:rsid w:val="00BD782F"/>
    <w:rsid w:val="00BE025C"/>
    <w:rsid w:val="00BF23CD"/>
    <w:rsid w:val="00C04F2D"/>
    <w:rsid w:val="00C11E1E"/>
    <w:rsid w:val="00C168E2"/>
    <w:rsid w:val="00C17C14"/>
    <w:rsid w:val="00C41928"/>
    <w:rsid w:val="00C543D2"/>
    <w:rsid w:val="00C65A42"/>
    <w:rsid w:val="00C660DE"/>
    <w:rsid w:val="00C75180"/>
    <w:rsid w:val="00C755AD"/>
    <w:rsid w:val="00C77D24"/>
    <w:rsid w:val="00C809A2"/>
    <w:rsid w:val="00C87358"/>
    <w:rsid w:val="00CB1053"/>
    <w:rsid w:val="00CC2523"/>
    <w:rsid w:val="00CD4E93"/>
    <w:rsid w:val="00CD6AAB"/>
    <w:rsid w:val="00CE466D"/>
    <w:rsid w:val="00D06F1D"/>
    <w:rsid w:val="00D13194"/>
    <w:rsid w:val="00D1546F"/>
    <w:rsid w:val="00D26ABE"/>
    <w:rsid w:val="00D30F72"/>
    <w:rsid w:val="00D4244C"/>
    <w:rsid w:val="00D45006"/>
    <w:rsid w:val="00D67207"/>
    <w:rsid w:val="00D74907"/>
    <w:rsid w:val="00D83733"/>
    <w:rsid w:val="00D84C77"/>
    <w:rsid w:val="00D94A2F"/>
    <w:rsid w:val="00DA68B9"/>
    <w:rsid w:val="00DD39CC"/>
    <w:rsid w:val="00DD5040"/>
    <w:rsid w:val="00DD671C"/>
    <w:rsid w:val="00DF0445"/>
    <w:rsid w:val="00DF59F4"/>
    <w:rsid w:val="00E0663D"/>
    <w:rsid w:val="00E27260"/>
    <w:rsid w:val="00E47166"/>
    <w:rsid w:val="00E500A1"/>
    <w:rsid w:val="00E56069"/>
    <w:rsid w:val="00E632C1"/>
    <w:rsid w:val="00E8454E"/>
    <w:rsid w:val="00EA4F96"/>
    <w:rsid w:val="00EB4253"/>
    <w:rsid w:val="00EC30AB"/>
    <w:rsid w:val="00EE3A1C"/>
    <w:rsid w:val="00EE7743"/>
    <w:rsid w:val="00EF17C4"/>
    <w:rsid w:val="00F01A5F"/>
    <w:rsid w:val="00F1029A"/>
    <w:rsid w:val="00F22660"/>
    <w:rsid w:val="00F36301"/>
    <w:rsid w:val="00F55BD9"/>
    <w:rsid w:val="00F61780"/>
    <w:rsid w:val="00F71279"/>
    <w:rsid w:val="00F71DF4"/>
    <w:rsid w:val="00F71E3E"/>
    <w:rsid w:val="00F927BE"/>
    <w:rsid w:val="00F97E87"/>
    <w:rsid w:val="00FA0E77"/>
    <w:rsid w:val="00FB04CD"/>
    <w:rsid w:val="00FB1769"/>
    <w:rsid w:val="00FB738E"/>
    <w:rsid w:val="00FC5EB0"/>
    <w:rsid w:val="00FE505C"/>
    <w:rsid w:val="00FE51D7"/>
    <w:rsid w:val="00FE655E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4F18"/>
  <w15:chartTrackingRefBased/>
  <w15:docId w15:val="{5B02FC5F-4C5A-4B34-BA6F-24B34AF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5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C3"/>
  </w:style>
  <w:style w:type="paragraph" w:styleId="Stopka">
    <w:name w:val="footer"/>
    <w:basedOn w:val="Normalny"/>
    <w:link w:val="StopkaZnak"/>
    <w:uiPriority w:val="99"/>
    <w:unhideWhenUsed/>
    <w:rsid w:val="004F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C3"/>
  </w:style>
  <w:style w:type="table" w:styleId="Tabela-Siatka">
    <w:name w:val="Table Grid"/>
    <w:basedOn w:val="Standardowy"/>
    <w:uiPriority w:val="39"/>
    <w:rsid w:val="004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1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9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16F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C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7C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9817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3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F96D-E89C-49E4-9EE0-EF5223DF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</Pages>
  <Words>6691</Words>
  <Characters>40146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Kasia</cp:lastModifiedBy>
  <cp:revision>65</cp:revision>
  <cp:lastPrinted>2023-04-18T11:19:00Z</cp:lastPrinted>
  <dcterms:created xsi:type="dcterms:W3CDTF">2017-05-29T05:04:00Z</dcterms:created>
  <dcterms:modified xsi:type="dcterms:W3CDTF">2023-04-18T11:20:00Z</dcterms:modified>
</cp:coreProperties>
</file>