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70C4" w14:textId="06C1C861" w:rsidR="00071EA7" w:rsidRDefault="00071EA7" w:rsidP="00071EA7">
      <w:pPr>
        <w:pStyle w:val="paragraph"/>
        <w:spacing w:before="0" w:beforeAutospacing="0" w:after="0" w:afterAutospacing="0"/>
        <w:ind w:left="4956"/>
        <w:jc w:val="right"/>
        <w:textAlignment w:val="baseline"/>
        <w:rPr>
          <w:rStyle w:val="normaltextrun"/>
          <w:b/>
          <w:bCs/>
          <w:sz w:val="20"/>
          <w:szCs w:val="20"/>
        </w:rPr>
      </w:pPr>
    </w:p>
    <w:p w14:paraId="1A1225DB" w14:textId="77777777" w:rsidR="00596320" w:rsidRDefault="00596320" w:rsidP="00071EA7">
      <w:pPr>
        <w:pStyle w:val="paragraph"/>
        <w:spacing w:before="0" w:beforeAutospacing="0" w:after="0" w:afterAutospacing="0"/>
        <w:ind w:left="4956"/>
        <w:jc w:val="right"/>
        <w:textAlignment w:val="baseline"/>
        <w:rPr>
          <w:rStyle w:val="normaltextrun"/>
          <w:b/>
          <w:bCs/>
          <w:sz w:val="20"/>
          <w:szCs w:val="20"/>
        </w:rPr>
      </w:pPr>
    </w:p>
    <w:p w14:paraId="5330D50E" w14:textId="77777777" w:rsidR="00071EA7" w:rsidRPr="00071EA7" w:rsidRDefault="00071EA7" w:rsidP="00071EA7">
      <w:pPr>
        <w:pStyle w:val="paragraph"/>
        <w:spacing w:before="0" w:beforeAutospacing="0" w:after="0" w:afterAutospacing="0"/>
        <w:ind w:left="4956"/>
        <w:jc w:val="right"/>
        <w:textAlignment w:val="baseline"/>
        <w:rPr>
          <w:b/>
          <w:bCs/>
          <w:sz w:val="20"/>
          <w:szCs w:val="20"/>
        </w:rPr>
      </w:pPr>
    </w:p>
    <w:p w14:paraId="1C504277" w14:textId="30929D8A" w:rsidR="00E94729" w:rsidRDefault="00E94729" w:rsidP="00071E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4729">
        <w:rPr>
          <w:rFonts w:ascii="Times New Roman" w:hAnsi="Times New Roman" w:cs="Times New Roman"/>
          <w:b/>
          <w:bCs/>
          <w:sz w:val="26"/>
          <w:szCs w:val="26"/>
        </w:rPr>
        <w:t>ZASADY KIEROWANIA NA SZKOLENIA OSÓB BEZROBOTNYCH I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94729">
        <w:rPr>
          <w:rFonts w:ascii="Times New Roman" w:hAnsi="Times New Roman" w:cs="Times New Roman"/>
          <w:b/>
          <w:bCs/>
          <w:sz w:val="26"/>
          <w:szCs w:val="26"/>
        </w:rPr>
        <w:t>INNYCH UPRAWNIONYCH OSÓB W POWIATOWYM URZĘDZIE PRACY WE WSCHOWIE</w:t>
      </w:r>
    </w:p>
    <w:p w14:paraId="3B9F7837" w14:textId="341C0B33" w:rsidR="00E94729" w:rsidRDefault="00E94729" w:rsidP="00E94729">
      <w:pPr>
        <w:rPr>
          <w:rFonts w:ascii="Times New Roman" w:hAnsi="Times New Roman" w:cs="Times New Roman"/>
          <w:sz w:val="24"/>
          <w:szCs w:val="24"/>
        </w:rPr>
      </w:pPr>
      <w:r w:rsidRPr="00E94729">
        <w:rPr>
          <w:rFonts w:ascii="Times New Roman" w:hAnsi="Times New Roman" w:cs="Times New Roman"/>
          <w:sz w:val="24"/>
          <w:szCs w:val="24"/>
        </w:rPr>
        <w:t xml:space="preserve">Podstawa </w:t>
      </w:r>
      <w:r>
        <w:rPr>
          <w:rFonts w:ascii="Times New Roman" w:hAnsi="Times New Roman" w:cs="Times New Roman"/>
          <w:sz w:val="24"/>
          <w:szCs w:val="24"/>
        </w:rPr>
        <w:t>prawna:</w:t>
      </w:r>
    </w:p>
    <w:p w14:paraId="32E685C2" w14:textId="38830A73" w:rsidR="00E94729" w:rsidRDefault="00E94729" w:rsidP="00E947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20 kwietnia 2004 r. o promocji zatrudnienia i instytucjach rynku pracy (Dz. U. 202</w:t>
      </w:r>
      <w:r w:rsidR="00E971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E9716A">
        <w:rPr>
          <w:rFonts w:ascii="Times New Roman" w:hAnsi="Times New Roman" w:cs="Times New Roman"/>
          <w:sz w:val="24"/>
          <w:szCs w:val="24"/>
        </w:rPr>
        <w:t>475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4667A9B" w14:textId="3F56F7CB" w:rsidR="00E94729" w:rsidRDefault="00E94729" w:rsidP="00E947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2C0C06">
        <w:rPr>
          <w:rFonts w:ascii="Times New Roman" w:hAnsi="Times New Roman" w:cs="Times New Roman"/>
          <w:sz w:val="24"/>
          <w:szCs w:val="24"/>
        </w:rPr>
        <w:t xml:space="preserve">Ministra Pracy i Polityki Społecznej z dnia 14 maja 2014 r. w sprawie </w:t>
      </w:r>
      <w:r w:rsidR="002604A7">
        <w:rPr>
          <w:rFonts w:ascii="Times New Roman" w:hAnsi="Times New Roman" w:cs="Times New Roman"/>
          <w:sz w:val="24"/>
          <w:szCs w:val="24"/>
        </w:rPr>
        <w:t>szczegółowych warunków realizacji oraz trybu i sposobów prowadzenia usług rynku pracy (Dz. U. 2014 r. poz. 667).</w:t>
      </w:r>
    </w:p>
    <w:p w14:paraId="066CFE7E" w14:textId="3C9AF2B8" w:rsidR="002604A7" w:rsidRDefault="002604A7" w:rsidP="0026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83986" w14:textId="48069F38" w:rsidR="00870031" w:rsidRDefault="002604A7" w:rsidP="00870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3A57E69E" w14:textId="05BE1A2F" w:rsidR="002604A7" w:rsidRDefault="00EC19AE" w:rsidP="00EC1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odbywają się w formie kursu, obejmującego przeciętnie nie mniej niż 25 godzin zegarowych w tygodniu, chyba że przepisy odrębne przewidują niższy wymiar szkolenia. Szkolenie może trwać do 6 miesięcy, a w sytuacjach uzasadnionych programem szkolenia w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danym zawodzie nie dłużej niż 12 miesięcy. W przypadkach</w:t>
      </w:r>
      <w:r w:rsidR="00193D98">
        <w:rPr>
          <w:rFonts w:ascii="Times New Roman" w:hAnsi="Times New Roman" w:cs="Times New Roman"/>
          <w:sz w:val="24"/>
          <w:szCs w:val="24"/>
        </w:rPr>
        <w:t xml:space="preserve"> osób bez kwalifikacji zawodowych </w:t>
      </w:r>
      <w:r w:rsidR="00B549FF">
        <w:rPr>
          <w:rFonts w:ascii="Times New Roman" w:hAnsi="Times New Roman" w:cs="Times New Roman"/>
          <w:sz w:val="24"/>
          <w:szCs w:val="24"/>
        </w:rPr>
        <w:t>szkolenie może trwać do 12 miesięcy, a w sytuacjach uzasadnionych programem szkolenia w danym zawodzie nie dłużej niż 24 miesiące.</w:t>
      </w:r>
    </w:p>
    <w:p w14:paraId="68FF3066" w14:textId="77777777" w:rsidR="00870031" w:rsidRDefault="00870031" w:rsidP="00EC19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F3B93" w14:textId="1484DC5D" w:rsidR="00870031" w:rsidRDefault="00B549FF" w:rsidP="00870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850FEF9" w14:textId="062E8C4D" w:rsidR="00B549FF" w:rsidRDefault="00617733" w:rsidP="00B54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Urząd Pracy inicjuje, organizuje i finansuje z Funduszu Pracy szkolenia bezrobotnych w celu podniesienia ich kwalifikacji zawodowych i innych kwalifikacji, zwiększających szansę na podjęcie lub utrzymanie zatrudnienia, innej pracy zarobkowej lub działalności gospodarczej, w szczególności w przypadku:</w:t>
      </w:r>
    </w:p>
    <w:p w14:paraId="42C9090A" w14:textId="03704750" w:rsidR="00617733" w:rsidRDefault="00617733" w:rsidP="00B54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braku kwalifikacji zawodowych (oznacza to bezrobotnego nieposiadającego kwalifikacji do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wykonywania jakiegokolwiek zawodu poświadczonych dyplomem, świadectwem lub innym dokumentem uprawniającym do wykonywania zawodu),</w:t>
      </w:r>
    </w:p>
    <w:p w14:paraId="6F850B37" w14:textId="0CBE5005" w:rsidR="00617733" w:rsidRDefault="00617733" w:rsidP="00B54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konieczności zmiany lub uzupełnienia kwalifikacji,</w:t>
      </w:r>
    </w:p>
    <w:p w14:paraId="7C1074C1" w14:textId="39286AA4" w:rsidR="00617733" w:rsidRDefault="00617733" w:rsidP="00B54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utraty zdolności do wykonywania pracy w </w:t>
      </w:r>
      <w:r w:rsidR="00F54CA9">
        <w:rPr>
          <w:rFonts w:ascii="Times New Roman" w:hAnsi="Times New Roman" w:cs="Times New Roman"/>
          <w:sz w:val="24"/>
          <w:szCs w:val="24"/>
        </w:rPr>
        <w:t>dotychczas wykonywanym zawodzie,</w:t>
      </w:r>
    </w:p>
    <w:p w14:paraId="5E8FF316" w14:textId="0259A235" w:rsidR="00F54CA9" w:rsidRDefault="00F54CA9" w:rsidP="00B54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braku umiejętności aktywnego poszukiwania pracy.</w:t>
      </w:r>
    </w:p>
    <w:p w14:paraId="43B0803A" w14:textId="77777777" w:rsidR="00F54CA9" w:rsidRDefault="00F54CA9" w:rsidP="00B54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A7982" w14:textId="6AAD46E0" w:rsidR="00870031" w:rsidRDefault="00F54CA9" w:rsidP="00870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1AFD7984" w14:textId="0624960F" w:rsidR="00F54CA9" w:rsidRDefault="00F54CA9" w:rsidP="00F54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szkolenie może zostać skierowana osoba zarejestrowana jako:</w:t>
      </w:r>
    </w:p>
    <w:p w14:paraId="449D605E" w14:textId="12D02711" w:rsidR="00F54CA9" w:rsidRDefault="00CB62D9" w:rsidP="00F54C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4CA9">
        <w:rPr>
          <w:rFonts w:ascii="Times New Roman" w:hAnsi="Times New Roman" w:cs="Times New Roman"/>
          <w:sz w:val="24"/>
          <w:szCs w:val="24"/>
        </w:rPr>
        <w:t>ezrobotny,</w:t>
      </w:r>
    </w:p>
    <w:p w14:paraId="5BF6FF5E" w14:textId="3E1B1C27" w:rsidR="00F54CA9" w:rsidRDefault="00CB62D9" w:rsidP="00F54C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4CA9">
        <w:rPr>
          <w:rFonts w:ascii="Times New Roman" w:hAnsi="Times New Roman" w:cs="Times New Roman"/>
          <w:sz w:val="24"/>
          <w:szCs w:val="24"/>
        </w:rPr>
        <w:t>oszukujący pracy, który:</w:t>
      </w:r>
    </w:p>
    <w:p w14:paraId="22AEF483" w14:textId="1030F293" w:rsidR="00F54CA9" w:rsidRDefault="00F54CA9" w:rsidP="00F54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7A1A">
        <w:rPr>
          <w:rFonts w:ascii="Times New Roman" w:hAnsi="Times New Roman" w:cs="Times New Roman"/>
          <w:sz w:val="24"/>
          <w:szCs w:val="24"/>
        </w:rPr>
        <w:t>jest w okresie wypowiedzenia stosunku pracy lub stosunku służbowego z przyczyn dotyczących zakładu pracy,</w:t>
      </w:r>
    </w:p>
    <w:p w14:paraId="40D6AB1A" w14:textId="2EE30243" w:rsidR="00747A1A" w:rsidRDefault="00747A1A" w:rsidP="00F54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zatrudniony u pracodawcy, wobec którego ogłoszono upadłość lub który jest w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stanie likwidacji, z wyłączeniem likwidacji w celu prywatyzacji,</w:t>
      </w:r>
    </w:p>
    <w:p w14:paraId="644682D0" w14:textId="3ED95DFF" w:rsidR="00747A1A" w:rsidRDefault="00747A1A" w:rsidP="00F54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otrzymuje świadczenie socjalne przysługujące na urlopie górniczym lub górniczy zasiłek s</w:t>
      </w:r>
      <w:r w:rsidR="00937F2F">
        <w:rPr>
          <w:rFonts w:ascii="Times New Roman" w:hAnsi="Times New Roman" w:cs="Times New Roman"/>
          <w:sz w:val="24"/>
          <w:szCs w:val="24"/>
        </w:rPr>
        <w:t>ocjalny, określone w odrębnych przepisach</w:t>
      </w:r>
    </w:p>
    <w:p w14:paraId="33F7DD86" w14:textId="374F306E" w:rsidR="00937F2F" w:rsidRDefault="00937F2F" w:rsidP="00F54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uczestniczy w zajęciach w centrum integracji społecznej lub indywidualnym programie integracji, o którym mowa w przepisach pomocy społecznej,</w:t>
      </w:r>
    </w:p>
    <w:p w14:paraId="7401CCB1" w14:textId="03CDDF4B" w:rsidR="00937F2F" w:rsidRDefault="00937F2F" w:rsidP="00F54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żołnierzem rezerwy,</w:t>
      </w:r>
    </w:p>
    <w:p w14:paraId="0BFBE557" w14:textId="15E66B6B" w:rsidR="00937F2F" w:rsidRDefault="00937F2F" w:rsidP="00F54C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pobiera rentę szkoleniową (ZUS: jeżeli ubezpieczony spełni warunki wymagane do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przyznania renty z tytułu niezdolności do pracy i uzyska orzeczenie o celowości przekwalifikowania zawodo</w:t>
      </w:r>
      <w:r w:rsidR="007B5D34">
        <w:rPr>
          <w:rFonts w:ascii="Times New Roman" w:hAnsi="Times New Roman" w:cs="Times New Roman"/>
          <w:sz w:val="24"/>
          <w:szCs w:val="24"/>
        </w:rPr>
        <w:t>wego ze względu na niezdolność do pracy w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 w:rsidR="007B5D34">
        <w:rPr>
          <w:rFonts w:ascii="Times New Roman" w:hAnsi="Times New Roman" w:cs="Times New Roman"/>
          <w:sz w:val="24"/>
          <w:szCs w:val="24"/>
        </w:rPr>
        <w:t>dotychczasowym zawodzie, może otrzymać rentę szkoleniową. Przyznawana jest na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 w:rsidR="007B5D34">
        <w:rPr>
          <w:rFonts w:ascii="Times New Roman" w:hAnsi="Times New Roman" w:cs="Times New Roman"/>
          <w:sz w:val="24"/>
          <w:szCs w:val="24"/>
        </w:rPr>
        <w:t>6 miesięcy, maksymalny okres jej pobierania to 36 miesięcy.)</w:t>
      </w:r>
    </w:p>
    <w:p w14:paraId="40B0B62C" w14:textId="60B3E4F4" w:rsidR="007B5D34" w:rsidRDefault="007B5D34" w:rsidP="007B5D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pobiera świadczenie szkoleniowe, o którym mowa w art. 70 ust. 6 (świadczenie szkoleniowe jest przyznawane przez pracodawcę na wniosek pracownika i przysługuje po rozwiązaniu stosunku pracy lub stosunku służbowego na czas udziału pracownika w</w:t>
      </w:r>
      <w:r w:rsidR="00CB62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szkoleniach, w okresie nie dłuższym niż 6 miesięcy),</w:t>
      </w:r>
    </w:p>
    <w:p w14:paraId="5187BD07" w14:textId="6037D157" w:rsidR="00F54CA9" w:rsidRDefault="007B5D34" w:rsidP="00CB62D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podlega ubezpieczeniu </w:t>
      </w:r>
      <w:r w:rsidR="00CB62D9">
        <w:rPr>
          <w:rFonts w:ascii="Times New Roman" w:hAnsi="Times New Roman" w:cs="Times New Roman"/>
          <w:sz w:val="24"/>
          <w:szCs w:val="24"/>
        </w:rPr>
        <w:t>społecznemu rolników w pełnym zakresie na podstawie przepisów o ubezpieczeniu społecznym rolników jako domownik lub małżonek rolnika, jeżeli zamierza podjąć zatrudnienie, inną pracę zarobkową lub działalność gospodarczą poza rolnictwem,</w:t>
      </w:r>
    </w:p>
    <w:p w14:paraId="2CB8FDF5" w14:textId="1DD0617A" w:rsidR="00FF1025" w:rsidRDefault="00CB62D9" w:rsidP="008B04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jest cudzoziemcem, o którym mowa w art. 1 ust. 3 pkt 2 lit. h, ha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hAnsi="Times New Roman" w:cs="Times New Roman"/>
          <w:sz w:val="24"/>
          <w:szCs w:val="24"/>
        </w:rPr>
        <w:t>, z zastrzeżeniem art. 1 ust. 6 i 7</w:t>
      </w:r>
      <w:r w:rsidR="00FF1025">
        <w:rPr>
          <w:rFonts w:ascii="Times New Roman" w:hAnsi="Times New Roman" w:cs="Times New Roman"/>
          <w:sz w:val="24"/>
          <w:szCs w:val="24"/>
        </w:rPr>
        <w:t>.</w:t>
      </w:r>
    </w:p>
    <w:p w14:paraId="5E383C2B" w14:textId="77777777" w:rsidR="008B0422" w:rsidRPr="008B0422" w:rsidRDefault="008B0422" w:rsidP="008B04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48D5B4" w14:textId="1ED697BA" w:rsidR="00870031" w:rsidRPr="00071EA7" w:rsidRDefault="00FF1025" w:rsidP="00071E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107C5E21" w14:textId="5AFCA624" w:rsidR="008B0422" w:rsidRDefault="00FF1025" w:rsidP="008B0422">
      <w:pPr>
        <w:jc w:val="both"/>
        <w:rPr>
          <w:rFonts w:ascii="Times New Roman" w:hAnsi="Times New Roman" w:cs="Times New Roman"/>
          <w:sz w:val="24"/>
          <w:szCs w:val="24"/>
        </w:rPr>
      </w:pPr>
      <w:r w:rsidRPr="00C17064">
        <w:rPr>
          <w:rFonts w:ascii="Times New Roman" w:hAnsi="Times New Roman" w:cs="Times New Roman"/>
          <w:sz w:val="24"/>
          <w:szCs w:val="24"/>
        </w:rPr>
        <w:t xml:space="preserve">Powiatowy Urząd Pracy może skierować bezrobotnego lub poszukującego pracy na wskazane przez niego szkolenie indywidualne, jeżeli uzasadni on celowość tego szkolenia, a jego koszt w części finansowanej z Funduszu Pracy w danym roku nie przekroczy </w:t>
      </w:r>
      <w:r w:rsidR="00B95E84" w:rsidRPr="00C17064">
        <w:rPr>
          <w:rFonts w:ascii="Times New Roman" w:hAnsi="Times New Roman" w:cs="Times New Roman"/>
          <w:sz w:val="24"/>
          <w:szCs w:val="24"/>
        </w:rPr>
        <w:t>300 % przeciętnego wynagrodzenia. Ponadto, osoba może być skierowana na szkolenie po złożeniu oświadczenia o nieuczestniczeniu w szkoleni</w:t>
      </w:r>
      <w:r w:rsidR="00CC665E" w:rsidRPr="00C17064">
        <w:rPr>
          <w:rFonts w:ascii="Times New Roman" w:hAnsi="Times New Roman" w:cs="Times New Roman"/>
          <w:sz w:val="24"/>
          <w:szCs w:val="24"/>
        </w:rPr>
        <w:t xml:space="preserve">u </w:t>
      </w:r>
      <w:r w:rsidR="001D5303" w:rsidRPr="00C17064">
        <w:rPr>
          <w:rFonts w:ascii="Times New Roman" w:hAnsi="Times New Roman" w:cs="Times New Roman"/>
          <w:sz w:val="24"/>
          <w:szCs w:val="24"/>
        </w:rPr>
        <w:t xml:space="preserve">finansowanym ze środków </w:t>
      </w:r>
      <w:r w:rsidR="00B6667A" w:rsidRPr="00C17064">
        <w:rPr>
          <w:rFonts w:ascii="Times New Roman" w:hAnsi="Times New Roman" w:cs="Times New Roman"/>
          <w:sz w:val="24"/>
          <w:szCs w:val="24"/>
        </w:rPr>
        <w:t xml:space="preserve">Funduszu Pracy na podstawie skierowania z urzędu pracy w okresie ostatnich 3 lat lub o udziale w takim szkoleniu w okresie ostatnich 3 lat i wskazaniu urzędu pracy, który wydał skierowanie, jeżeli łączna kwota środków na koszty szkolenia tej osoby nie przekroczy dziesięciokrotności </w:t>
      </w:r>
      <w:r w:rsidR="00E21123" w:rsidRPr="00C17064">
        <w:rPr>
          <w:rFonts w:ascii="Times New Roman" w:hAnsi="Times New Roman" w:cs="Times New Roman"/>
          <w:sz w:val="24"/>
          <w:szCs w:val="24"/>
        </w:rPr>
        <w:t>minimalnego wynagrodzenia za</w:t>
      </w:r>
      <w:r w:rsidR="00976F37" w:rsidRPr="00C17064">
        <w:rPr>
          <w:rFonts w:ascii="Times New Roman" w:hAnsi="Times New Roman" w:cs="Times New Roman"/>
          <w:sz w:val="24"/>
          <w:szCs w:val="24"/>
        </w:rPr>
        <w:t> </w:t>
      </w:r>
      <w:r w:rsidR="00E21123" w:rsidRPr="00C17064">
        <w:rPr>
          <w:rFonts w:ascii="Times New Roman" w:hAnsi="Times New Roman" w:cs="Times New Roman"/>
          <w:sz w:val="24"/>
          <w:szCs w:val="24"/>
        </w:rPr>
        <w:t>pracę w okresie kolejnych trzech lat.</w:t>
      </w:r>
    </w:p>
    <w:p w14:paraId="297E9B01" w14:textId="77777777" w:rsidR="00911478" w:rsidRPr="008B0422" w:rsidRDefault="00911478" w:rsidP="008B04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1FE14" w14:textId="48196ACB" w:rsidR="00870031" w:rsidRPr="00071EA7" w:rsidRDefault="00976F37" w:rsidP="00071EA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26E0CEA5" w14:textId="786B0945" w:rsidR="00084CFA" w:rsidRDefault="00084CFA" w:rsidP="00911478">
      <w:pPr>
        <w:jc w:val="both"/>
        <w:rPr>
          <w:rFonts w:ascii="Times New Roman" w:hAnsi="Times New Roman" w:cs="Times New Roman"/>
          <w:sz w:val="24"/>
          <w:szCs w:val="24"/>
        </w:rPr>
      </w:pPr>
      <w:r w:rsidRPr="00C17064">
        <w:rPr>
          <w:rFonts w:ascii="Times New Roman" w:hAnsi="Times New Roman" w:cs="Times New Roman"/>
          <w:sz w:val="24"/>
          <w:szCs w:val="24"/>
        </w:rPr>
        <w:t>Osoba ubiegająca się o szkolenie składa w PUP wniosek o skierowanie na szkolenie indywidualne (załącznik nr 1 do niniejszych zasad), wraz z oświadczeniem pracodawcy o</w:t>
      </w:r>
      <w:r w:rsidR="00B13AF0">
        <w:rPr>
          <w:rFonts w:ascii="Times New Roman" w:hAnsi="Times New Roman" w:cs="Times New Roman"/>
          <w:sz w:val="24"/>
          <w:szCs w:val="24"/>
        </w:rPr>
        <w:t> </w:t>
      </w:r>
      <w:r w:rsidRPr="00C17064">
        <w:rPr>
          <w:rFonts w:ascii="Times New Roman" w:hAnsi="Times New Roman" w:cs="Times New Roman"/>
          <w:sz w:val="24"/>
          <w:szCs w:val="24"/>
        </w:rPr>
        <w:t>zamiarze powierzenia bezrobotnemu odpowiedniej pracy lub oświadczenie o zamiarze podjęcia własnej działalności gospodarczej, zgodnie z treścią wniosku.</w:t>
      </w:r>
    </w:p>
    <w:p w14:paraId="2D529A31" w14:textId="1222D05B" w:rsidR="00870031" w:rsidRDefault="00870031" w:rsidP="00911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FE808" w14:textId="77777777" w:rsidR="00071EA7" w:rsidRPr="00911478" w:rsidRDefault="00071EA7" w:rsidP="00911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8D39B" w14:textId="063283F3" w:rsidR="0030494A" w:rsidRPr="00911478" w:rsidRDefault="0030494A" w:rsidP="0091147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14:paraId="02A3281C" w14:textId="59090359" w:rsidR="0030494A" w:rsidRPr="00C17064" w:rsidRDefault="0030494A" w:rsidP="00C17064">
      <w:pPr>
        <w:jc w:val="both"/>
        <w:rPr>
          <w:rFonts w:ascii="Times New Roman" w:hAnsi="Times New Roman" w:cs="Times New Roman"/>
          <w:sz w:val="24"/>
          <w:szCs w:val="24"/>
        </w:rPr>
      </w:pPr>
      <w:r w:rsidRPr="00C17064">
        <w:rPr>
          <w:rFonts w:ascii="Times New Roman" w:hAnsi="Times New Roman" w:cs="Times New Roman"/>
          <w:sz w:val="24"/>
          <w:szCs w:val="24"/>
        </w:rPr>
        <w:t>Powiatowy Urząd Pracy we Wschowie nie finansuje:</w:t>
      </w:r>
    </w:p>
    <w:p w14:paraId="49D243E0" w14:textId="6A5AE40D" w:rsidR="0030494A" w:rsidRDefault="002E6337" w:rsidP="00304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0494A">
        <w:rPr>
          <w:rFonts w:ascii="Times New Roman" w:hAnsi="Times New Roman" w:cs="Times New Roman"/>
          <w:sz w:val="24"/>
          <w:szCs w:val="24"/>
        </w:rPr>
        <w:t xml:space="preserve">ursów w zakresie uzyskania prawa jazdy kat. </w:t>
      </w:r>
      <w:r w:rsidR="00632648">
        <w:rPr>
          <w:rFonts w:ascii="Times New Roman" w:hAnsi="Times New Roman" w:cs="Times New Roman"/>
          <w:sz w:val="24"/>
          <w:szCs w:val="24"/>
        </w:rPr>
        <w:t xml:space="preserve">A, </w:t>
      </w:r>
      <w:r w:rsidR="0030494A">
        <w:rPr>
          <w:rFonts w:ascii="Times New Roman" w:hAnsi="Times New Roman" w:cs="Times New Roman"/>
          <w:sz w:val="24"/>
          <w:szCs w:val="24"/>
        </w:rPr>
        <w:t>B</w:t>
      </w:r>
      <w:r w:rsidR="00E9716A">
        <w:rPr>
          <w:rFonts w:ascii="Times New Roman" w:hAnsi="Times New Roman" w:cs="Times New Roman"/>
          <w:sz w:val="24"/>
          <w:szCs w:val="24"/>
        </w:rPr>
        <w:t>, E do C (C+E)</w:t>
      </w:r>
      <w:r w:rsidR="00E44FD8">
        <w:rPr>
          <w:rFonts w:ascii="Times New Roman" w:hAnsi="Times New Roman" w:cs="Times New Roman"/>
          <w:sz w:val="24"/>
          <w:szCs w:val="24"/>
        </w:rPr>
        <w:t xml:space="preserve"> oraz łączonego kursu CE,</w:t>
      </w:r>
    </w:p>
    <w:p w14:paraId="513497FE" w14:textId="408817ED" w:rsidR="0030494A" w:rsidRDefault="002E6337" w:rsidP="003049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0494A">
        <w:rPr>
          <w:rFonts w:ascii="Times New Roman" w:hAnsi="Times New Roman" w:cs="Times New Roman"/>
          <w:sz w:val="24"/>
          <w:szCs w:val="24"/>
        </w:rPr>
        <w:t>ursów językowych, z wyjątkiem specjalistycznych kursów na poziomie zaawansowanym</w:t>
      </w:r>
      <w:r w:rsidR="00632648">
        <w:rPr>
          <w:rFonts w:ascii="Times New Roman" w:hAnsi="Times New Roman" w:cs="Times New Roman"/>
          <w:sz w:val="24"/>
          <w:szCs w:val="24"/>
        </w:rPr>
        <w:t>, w zakresie słownictwa branżowego</w:t>
      </w:r>
      <w:r w:rsidR="00E44FD8">
        <w:rPr>
          <w:rFonts w:ascii="Times New Roman" w:hAnsi="Times New Roman" w:cs="Times New Roman"/>
          <w:sz w:val="24"/>
          <w:szCs w:val="24"/>
        </w:rPr>
        <w:t>,</w:t>
      </w:r>
    </w:p>
    <w:p w14:paraId="777D830A" w14:textId="46D5FE62" w:rsidR="00E44FD8" w:rsidRDefault="00632648" w:rsidP="00E44F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kursów kwalifikacji wstępnej lub kwalifikacji wstępnej przyspieszonej w zakresie prawa jazdy kat. C1, C1+E, C, C+E</w:t>
      </w:r>
      <w:r w:rsidR="00E44FD8">
        <w:rPr>
          <w:rFonts w:ascii="Times New Roman" w:hAnsi="Times New Roman" w:cs="Times New Roman"/>
          <w:sz w:val="24"/>
          <w:szCs w:val="24"/>
        </w:rPr>
        <w:t>, D1, D1+E, D, D+E w przypadku osób nieposiadających odpowiednio prawa jazdy kat. C lub D.</w:t>
      </w:r>
    </w:p>
    <w:p w14:paraId="1A8CDD61" w14:textId="0286626F" w:rsidR="00B13AF0" w:rsidRDefault="00B13AF0" w:rsidP="00E44F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kursów powielających posiadane już umiejętności </w:t>
      </w:r>
      <w:r w:rsidR="00056737">
        <w:rPr>
          <w:rFonts w:ascii="Times New Roman" w:hAnsi="Times New Roman" w:cs="Times New Roman"/>
          <w:sz w:val="24"/>
          <w:szCs w:val="24"/>
        </w:rPr>
        <w:t>osoby wnioskującej</w:t>
      </w:r>
      <w:r w:rsidR="008B0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danej dziedziny</w:t>
      </w:r>
      <w:r w:rsidR="008B042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po ukończeniu których nie uzyskuje się </w:t>
      </w:r>
      <w:r w:rsidR="008B0422">
        <w:rPr>
          <w:rFonts w:ascii="Times New Roman" w:hAnsi="Times New Roman" w:cs="Times New Roman"/>
          <w:sz w:val="24"/>
          <w:szCs w:val="24"/>
        </w:rPr>
        <w:t>jednoznacznych i konkretnych</w:t>
      </w:r>
      <w:r>
        <w:rPr>
          <w:rFonts w:ascii="Times New Roman" w:hAnsi="Times New Roman" w:cs="Times New Roman"/>
          <w:sz w:val="24"/>
          <w:szCs w:val="24"/>
        </w:rPr>
        <w:t xml:space="preserve"> kwalifikacji zawodowych.</w:t>
      </w:r>
    </w:p>
    <w:p w14:paraId="787ADBDE" w14:textId="41E66A75" w:rsidR="002E6337" w:rsidRDefault="002E6337" w:rsidP="00E44F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niż jednego szkolenia dla osoby bezrobotnej</w:t>
      </w:r>
      <w:r w:rsidR="009558A4">
        <w:rPr>
          <w:rFonts w:ascii="Times New Roman" w:hAnsi="Times New Roman" w:cs="Times New Roman"/>
          <w:sz w:val="24"/>
          <w:szCs w:val="24"/>
        </w:rPr>
        <w:t xml:space="preserve"> w danym roku kalendarzowym, z wyjątkiem szkoleń nadających uprawnienia do zawodu kierowcy autobusów lub kierowcy samochodów ciężarowych i ciągników siodłowych.</w:t>
      </w:r>
    </w:p>
    <w:p w14:paraId="5F47A834" w14:textId="7CD7E595" w:rsidR="00E44FD8" w:rsidRDefault="00E44FD8" w:rsidP="00E44F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6EFE8" w14:textId="7612D385" w:rsidR="00E44FD8" w:rsidRDefault="00E44FD8" w:rsidP="00C17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17064">
        <w:rPr>
          <w:rFonts w:ascii="Times New Roman" w:hAnsi="Times New Roman" w:cs="Times New Roman"/>
          <w:sz w:val="24"/>
          <w:szCs w:val="24"/>
        </w:rPr>
        <w:t>7</w:t>
      </w:r>
    </w:p>
    <w:p w14:paraId="3C76F56C" w14:textId="3F0767DC" w:rsidR="00450F2A" w:rsidRDefault="0082562B" w:rsidP="008B0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rozpatrywaniu wniosków o szkolenia w trybie indywidualnym PUP we Wschowie bierze pod uwagę</w:t>
      </w:r>
      <w:r w:rsidR="000D2735">
        <w:rPr>
          <w:rFonts w:ascii="Times New Roman" w:hAnsi="Times New Roman" w:cs="Times New Roman"/>
          <w:sz w:val="24"/>
          <w:szCs w:val="24"/>
        </w:rPr>
        <w:t xml:space="preserve"> uzasadnienie celowości szkolenia, spełnianie kryteriów ustawowych przez wnioskodawcę a także dotychczas uzyskane wsparcie z urzędu i podejmowanie po nim zatrudnienia, innej pracy zarobkowej lub własnej działalności gospodarczej.</w:t>
      </w:r>
    </w:p>
    <w:p w14:paraId="1A283173" w14:textId="77777777" w:rsidR="00EC1077" w:rsidRDefault="00EC1077" w:rsidP="008B04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A6945" w14:textId="12FDCA0B" w:rsidR="008B0422" w:rsidRDefault="00EC1077" w:rsidP="00EC1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14:paraId="2D3CC37E" w14:textId="616ECCAE" w:rsidR="00EC1077" w:rsidRDefault="00EC1077" w:rsidP="00EC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zawodów wymagających szczególnych predyspozycji psychofizycznych, </w:t>
      </w:r>
      <w:r w:rsidR="004C00F0">
        <w:rPr>
          <w:rFonts w:ascii="Times New Roman" w:hAnsi="Times New Roman" w:cs="Times New Roman"/>
          <w:sz w:val="24"/>
          <w:szCs w:val="24"/>
        </w:rPr>
        <w:t xml:space="preserve">a także w przypadku wątpliwości co do zasadności skierowania osoby bezrobotnej na wskazany kierunek szkolenia, </w:t>
      </w:r>
      <w:r>
        <w:rPr>
          <w:rFonts w:ascii="Times New Roman" w:hAnsi="Times New Roman" w:cs="Times New Roman"/>
          <w:sz w:val="24"/>
          <w:szCs w:val="24"/>
        </w:rPr>
        <w:t xml:space="preserve">skierowanie na szkolenie powinno być poprzedzone określeniem przez doradcę zawodowego predyspozycji do wykonywania </w:t>
      </w:r>
      <w:r w:rsidR="004C00F0">
        <w:rPr>
          <w:rFonts w:ascii="Times New Roman" w:hAnsi="Times New Roman" w:cs="Times New Roman"/>
          <w:sz w:val="24"/>
          <w:szCs w:val="24"/>
        </w:rPr>
        <w:t>danego zawodu</w:t>
      </w:r>
      <w:r w:rsidR="00304651">
        <w:rPr>
          <w:rFonts w:ascii="Times New Roman" w:hAnsi="Times New Roman" w:cs="Times New Roman"/>
          <w:sz w:val="24"/>
          <w:szCs w:val="24"/>
        </w:rPr>
        <w:t>.</w:t>
      </w:r>
      <w:r w:rsidR="004C00F0">
        <w:rPr>
          <w:rFonts w:ascii="Times New Roman" w:hAnsi="Times New Roman" w:cs="Times New Roman"/>
          <w:sz w:val="24"/>
          <w:szCs w:val="24"/>
        </w:rPr>
        <w:t xml:space="preserve"> W uzasadnionych przypadkach skierowanie na szkolenie może być poprzedzone skierowaniem na badania lekarskie lub psychologiczne finansowane przez Urząd.</w:t>
      </w:r>
    </w:p>
    <w:p w14:paraId="52AD67AA" w14:textId="1BE0538D" w:rsidR="00304651" w:rsidRDefault="00304651" w:rsidP="009558A4">
      <w:pPr>
        <w:rPr>
          <w:rFonts w:ascii="Times New Roman" w:hAnsi="Times New Roman" w:cs="Times New Roman"/>
          <w:sz w:val="24"/>
          <w:szCs w:val="24"/>
        </w:rPr>
      </w:pPr>
    </w:p>
    <w:p w14:paraId="07F1F75C" w14:textId="011B60E1" w:rsidR="00870031" w:rsidRDefault="00071EA7" w:rsidP="0095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Wschowa, 0</w:t>
      </w:r>
      <w:r w:rsidR="00E971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71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971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D86C77E" w14:textId="77777777" w:rsidR="00071EA7" w:rsidRDefault="00870031" w:rsidP="0095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EA7">
        <w:rPr>
          <w:rFonts w:ascii="Times New Roman" w:hAnsi="Times New Roman" w:cs="Times New Roman"/>
          <w:sz w:val="24"/>
          <w:szCs w:val="24"/>
        </w:rPr>
        <w:tab/>
      </w:r>
      <w:r w:rsidR="00071EA7">
        <w:rPr>
          <w:rFonts w:ascii="Times New Roman" w:hAnsi="Times New Roman" w:cs="Times New Roman"/>
          <w:sz w:val="24"/>
          <w:szCs w:val="24"/>
        </w:rPr>
        <w:tab/>
      </w:r>
      <w:r w:rsidR="00071EA7">
        <w:rPr>
          <w:rFonts w:ascii="Times New Roman" w:hAnsi="Times New Roman" w:cs="Times New Roman"/>
          <w:sz w:val="24"/>
          <w:szCs w:val="24"/>
        </w:rPr>
        <w:tab/>
      </w:r>
    </w:p>
    <w:p w14:paraId="79A25C45" w14:textId="47CB4E47" w:rsidR="00870031" w:rsidRDefault="00071EA7" w:rsidP="00071EA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</w:t>
      </w:r>
    </w:p>
    <w:p w14:paraId="320545D6" w14:textId="77777777" w:rsidR="00071EA7" w:rsidRDefault="00071EA7" w:rsidP="009558A4">
      <w:pPr>
        <w:rPr>
          <w:rFonts w:ascii="Times New Roman" w:hAnsi="Times New Roman" w:cs="Times New Roman"/>
          <w:sz w:val="24"/>
          <w:szCs w:val="24"/>
        </w:rPr>
      </w:pPr>
    </w:p>
    <w:p w14:paraId="7C32A62E" w14:textId="77777777" w:rsidR="00870031" w:rsidRDefault="00870031" w:rsidP="009558A4">
      <w:pPr>
        <w:rPr>
          <w:rFonts w:ascii="Times New Roman" w:hAnsi="Times New Roman" w:cs="Times New Roman"/>
          <w:sz w:val="16"/>
          <w:szCs w:val="16"/>
        </w:rPr>
      </w:pPr>
    </w:p>
    <w:p w14:paraId="676D2B4A" w14:textId="2181F371" w:rsidR="00870031" w:rsidRDefault="00870031" w:rsidP="00870031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…………………………………………...             </w:t>
      </w:r>
    </w:p>
    <w:p w14:paraId="6D398C0B" w14:textId="6A7EECE7" w:rsidR="00870031" w:rsidRPr="00870031" w:rsidRDefault="00870031" w:rsidP="00870031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870031">
        <w:rPr>
          <w:rFonts w:ascii="Times New Roman" w:hAnsi="Times New Roman" w:cs="Times New Roman"/>
          <w:sz w:val="16"/>
          <w:szCs w:val="16"/>
        </w:rPr>
        <w:t>podpis dyrektora PUP</w:t>
      </w:r>
    </w:p>
    <w:sectPr w:rsidR="00870031" w:rsidRPr="0087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67A5"/>
    <w:multiLevelType w:val="hybridMultilevel"/>
    <w:tmpl w:val="AFEC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1D7A"/>
    <w:multiLevelType w:val="hybridMultilevel"/>
    <w:tmpl w:val="8206B05A"/>
    <w:lvl w:ilvl="0" w:tplc="5984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A1EDD"/>
    <w:multiLevelType w:val="hybridMultilevel"/>
    <w:tmpl w:val="EEE2FFB4"/>
    <w:lvl w:ilvl="0" w:tplc="5246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D8112A"/>
    <w:multiLevelType w:val="hybridMultilevel"/>
    <w:tmpl w:val="0C742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553495">
    <w:abstractNumId w:val="0"/>
  </w:num>
  <w:num w:numId="2" w16cid:durableId="42560396">
    <w:abstractNumId w:val="3"/>
  </w:num>
  <w:num w:numId="3" w16cid:durableId="1567566883">
    <w:abstractNumId w:val="2"/>
  </w:num>
  <w:num w:numId="4" w16cid:durableId="21208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29"/>
    <w:rsid w:val="00056737"/>
    <w:rsid w:val="00071EA7"/>
    <w:rsid w:val="00084CFA"/>
    <w:rsid w:val="00087A70"/>
    <w:rsid w:val="000D2735"/>
    <w:rsid w:val="00193D98"/>
    <w:rsid w:val="001D5303"/>
    <w:rsid w:val="002604A7"/>
    <w:rsid w:val="002C0C06"/>
    <w:rsid w:val="002E6337"/>
    <w:rsid w:val="002F1044"/>
    <w:rsid w:val="00304651"/>
    <w:rsid w:val="0030494A"/>
    <w:rsid w:val="003302FD"/>
    <w:rsid w:val="00417CB1"/>
    <w:rsid w:val="00450F2A"/>
    <w:rsid w:val="004C00F0"/>
    <w:rsid w:val="004F0B26"/>
    <w:rsid w:val="00596320"/>
    <w:rsid w:val="00617733"/>
    <w:rsid w:val="00632648"/>
    <w:rsid w:val="00747A1A"/>
    <w:rsid w:val="007B5D34"/>
    <w:rsid w:val="0082562B"/>
    <w:rsid w:val="00870031"/>
    <w:rsid w:val="008B0422"/>
    <w:rsid w:val="00911478"/>
    <w:rsid w:val="00937F2F"/>
    <w:rsid w:val="009558A4"/>
    <w:rsid w:val="00976F37"/>
    <w:rsid w:val="00B13AF0"/>
    <w:rsid w:val="00B549FF"/>
    <w:rsid w:val="00B6667A"/>
    <w:rsid w:val="00B95E84"/>
    <w:rsid w:val="00C1215F"/>
    <w:rsid w:val="00C17064"/>
    <w:rsid w:val="00CB62D9"/>
    <w:rsid w:val="00CC665E"/>
    <w:rsid w:val="00E21123"/>
    <w:rsid w:val="00E44FD8"/>
    <w:rsid w:val="00E5489B"/>
    <w:rsid w:val="00E82304"/>
    <w:rsid w:val="00E94729"/>
    <w:rsid w:val="00E9716A"/>
    <w:rsid w:val="00EC1077"/>
    <w:rsid w:val="00EC19AE"/>
    <w:rsid w:val="00F54CA9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DA6C"/>
  <w15:chartTrackingRefBased/>
  <w15:docId w15:val="{5549FBAF-2345-48AF-80B0-F803F84B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729"/>
    <w:pPr>
      <w:ind w:left="720"/>
      <w:contextualSpacing/>
    </w:pPr>
  </w:style>
  <w:style w:type="paragraph" w:customStyle="1" w:styleId="paragraph">
    <w:name w:val="paragraph"/>
    <w:basedOn w:val="Normalny"/>
    <w:rsid w:val="0007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cp:lastPrinted>2021-12-08T09:34:00Z</cp:lastPrinted>
  <dcterms:created xsi:type="dcterms:W3CDTF">2021-12-03T08:23:00Z</dcterms:created>
  <dcterms:modified xsi:type="dcterms:W3CDTF">2024-05-08T10:51:00Z</dcterms:modified>
</cp:coreProperties>
</file>